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CB1" w:rsidRPr="00992CB1" w:rsidRDefault="00992CB1" w:rsidP="004D5F2E">
      <w:pPr>
        <w:pageBreakBefore/>
        <w:widowControl w:val="0"/>
        <w:tabs>
          <w:tab w:val="left" w:pos="567"/>
        </w:tabs>
        <w:spacing w:after="0"/>
        <w:contextualSpacing/>
        <w:jc w:val="right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Приложение № 1</w:t>
      </w:r>
    </w:p>
    <w:p w:rsidR="00992CB1" w:rsidRPr="00992CB1" w:rsidRDefault="00D70256" w:rsidP="00C31686">
      <w:pPr>
        <w:widowControl w:val="0"/>
        <w:spacing w:after="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92CB1" w:rsidRPr="0099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№ </w:t>
      </w:r>
      <w:r w:rsidR="006972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992CB1" w:rsidRPr="00992CB1" w:rsidRDefault="00992CB1" w:rsidP="00C31686">
      <w:pPr>
        <w:widowControl w:val="0"/>
        <w:spacing w:after="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7025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972B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992CB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8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72B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D702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6972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086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5BB5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D91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CB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92CB1" w:rsidRPr="00992CB1" w:rsidRDefault="00992CB1" w:rsidP="00C31686">
      <w:pPr>
        <w:widowControl w:val="0"/>
        <w:tabs>
          <w:tab w:val="num" w:pos="1134"/>
        </w:tabs>
        <w:suppressAutoHyphens/>
        <w:spacing w:after="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2CB1" w:rsidRPr="00992CB1" w:rsidRDefault="00992CB1" w:rsidP="00C31686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CB1" w:rsidRPr="00992CB1" w:rsidRDefault="00992CB1" w:rsidP="00C31686">
      <w:pPr>
        <w:widowControl w:val="0"/>
        <w:tabs>
          <w:tab w:val="left" w:pos="567"/>
        </w:tabs>
        <w:suppressAutoHyphens/>
        <w:spacing w:after="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5E5670" w:rsidRPr="00992CB1" w:rsidRDefault="005E5670" w:rsidP="00C31686">
      <w:pPr>
        <w:widowControl w:val="0"/>
        <w:tabs>
          <w:tab w:val="left" w:pos="567"/>
        </w:tabs>
        <w:suppressAutoHyphens/>
        <w:spacing w:after="0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ПРОТОКОЛ</w:t>
      </w:r>
    </w:p>
    <w:p w:rsidR="005E5670" w:rsidRPr="00992CB1" w:rsidRDefault="005E5670" w:rsidP="00C31686">
      <w:pPr>
        <w:widowControl w:val="0"/>
        <w:tabs>
          <w:tab w:val="left" w:pos="567"/>
        </w:tabs>
        <w:suppressAutoHyphens/>
        <w:spacing w:after="0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соглашения о договорной цене</w:t>
      </w:r>
    </w:p>
    <w:p w:rsidR="005E5670" w:rsidRPr="00992CB1" w:rsidRDefault="005E5670" w:rsidP="00C31686">
      <w:pPr>
        <w:widowControl w:val="0"/>
        <w:tabs>
          <w:tab w:val="left" w:pos="567"/>
        </w:tabs>
        <w:suppressAutoHyphens/>
        <w:spacing w:after="0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5E5670" w:rsidRPr="00992CB1" w:rsidRDefault="005E5670" w:rsidP="00C31686">
      <w:pPr>
        <w:widowControl w:val="0"/>
        <w:tabs>
          <w:tab w:val="left" w:pos="567"/>
        </w:tabs>
        <w:suppressAutoHyphens/>
        <w:spacing w:after="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ab/>
        <w:t>Мы, нижеподписавшиеся,</w:t>
      </w:r>
    </w:p>
    <w:p w:rsidR="005E5670" w:rsidRPr="00992CB1" w:rsidRDefault="005E5670" w:rsidP="00C31686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670" w:rsidRPr="00992CB1" w:rsidRDefault="00F65BB5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Публичное</w:t>
      </w:r>
      <w:r w:rsidR="000864B9" w:rsidRPr="00992CB1">
        <w:rPr>
          <w:rFonts w:ascii="Times New Roman" w:eastAsia="Calibri" w:hAnsi="Times New Roman" w:cs="Times New Roman"/>
          <w:b/>
          <w:sz w:val="24"/>
          <w:szCs w:val="24"/>
        </w:rPr>
        <w:t xml:space="preserve"> акционерное общество «Якутская топливно-энергетическая компания»,</w:t>
      </w:r>
      <w:r w:rsidR="000864B9" w:rsidRPr="00992CB1">
        <w:rPr>
          <w:rFonts w:ascii="Times New Roman" w:eastAsia="Calibri" w:hAnsi="Times New Roman" w:cs="Times New Roman"/>
          <w:sz w:val="24"/>
          <w:szCs w:val="24"/>
        </w:rPr>
        <w:t xml:space="preserve"> именуемое в дальнейшем «Заказчик», в лице генерального директора </w:t>
      </w:r>
      <w:r w:rsidR="00B6632D">
        <w:rPr>
          <w:rFonts w:ascii="Times New Roman" w:eastAsia="Calibri" w:hAnsi="Times New Roman" w:cs="Times New Roman"/>
          <w:sz w:val="24"/>
          <w:szCs w:val="24"/>
        </w:rPr>
        <w:t>Геворкяна Рубена Романовича</w:t>
      </w:r>
      <w:r w:rsidR="000864B9" w:rsidRPr="00992CB1">
        <w:rPr>
          <w:rFonts w:ascii="Times New Roman" w:eastAsia="Calibri" w:hAnsi="Times New Roman" w:cs="Times New Roman"/>
          <w:sz w:val="24"/>
          <w:szCs w:val="24"/>
        </w:rPr>
        <w:t xml:space="preserve">, действующего на основании Устава, </w:t>
      </w:r>
      <w:r w:rsidR="000864B9" w:rsidRPr="0099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стороны, </w:t>
      </w:r>
      <w:r w:rsidR="009E373C">
        <w:rPr>
          <w:rFonts w:ascii="Times New Roman" w:eastAsia="Calibri" w:hAnsi="Times New Roman" w:cs="Times New Roman"/>
          <w:sz w:val="24"/>
          <w:szCs w:val="24"/>
        </w:rPr>
        <w:t>___________________</w:t>
      </w:r>
      <w:r w:rsidR="005E272D">
        <w:rPr>
          <w:rFonts w:ascii="Times New Roman" w:eastAsia="Calibri" w:hAnsi="Times New Roman" w:cs="Times New Roman"/>
          <w:sz w:val="24"/>
          <w:szCs w:val="24"/>
        </w:rPr>
        <w:t>,</w:t>
      </w:r>
      <w:r w:rsidR="005E272D" w:rsidRPr="00992C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272D" w:rsidRPr="00E85FA6">
        <w:rPr>
          <w:rFonts w:ascii="Times New Roman" w:hAnsi="Times New Roman" w:cs="Times New Roman"/>
          <w:spacing w:val="-1"/>
          <w:sz w:val="24"/>
          <w:szCs w:val="24"/>
        </w:rPr>
        <w:t xml:space="preserve">именуемое в </w:t>
      </w:r>
      <w:r w:rsidR="005E272D" w:rsidRPr="00E85FA6">
        <w:rPr>
          <w:rFonts w:ascii="Times New Roman" w:hAnsi="Times New Roman" w:cs="Times New Roman"/>
          <w:sz w:val="24"/>
          <w:szCs w:val="24"/>
        </w:rPr>
        <w:t xml:space="preserve">дальнейшем «Исполнитель», в лице </w:t>
      </w:r>
      <w:r w:rsidR="009E373C">
        <w:rPr>
          <w:rFonts w:ascii="Times New Roman" w:hAnsi="Times New Roman" w:cs="Times New Roman"/>
          <w:sz w:val="24"/>
          <w:szCs w:val="24"/>
        </w:rPr>
        <w:t>_______________</w:t>
      </w:r>
      <w:r w:rsidR="005E272D">
        <w:rPr>
          <w:rFonts w:ascii="Times New Roman" w:hAnsi="Times New Roman" w:cs="Times New Roman"/>
          <w:sz w:val="24"/>
          <w:szCs w:val="24"/>
        </w:rPr>
        <w:t>,</w:t>
      </w:r>
      <w:r w:rsidR="005E56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5670" w:rsidRPr="00992CB1">
        <w:rPr>
          <w:rFonts w:ascii="Times New Roman" w:eastAsia="Calibri" w:hAnsi="Times New Roman" w:cs="Times New Roman"/>
          <w:sz w:val="24"/>
          <w:szCs w:val="24"/>
        </w:rPr>
        <w:t>с другой стороны</w:t>
      </w:r>
      <w:r w:rsidR="005E5670" w:rsidRPr="0099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удостоверяем, что сторонами достигнуто соглашение о величине договорной цены на выполнение работ </w:t>
      </w:r>
      <w:r w:rsidR="009E373C" w:rsidRPr="00992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9E373C" w:rsidRPr="0069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проведению </w:t>
      </w:r>
      <w:r w:rsidR="009E373C" w:rsidRPr="009E373C">
        <w:rPr>
          <w:rFonts w:ascii="Times New Roman" w:hAnsi="Times New Roman" w:cs="Times New Roman"/>
          <w:sz w:val="24"/>
          <w:szCs w:val="24"/>
        </w:rPr>
        <w:t xml:space="preserve">контроля, диагностирования, экспертизы промышленной безопасности </w:t>
      </w:r>
      <w:r w:rsidR="00465307">
        <w:rPr>
          <w:rFonts w:ascii="Times New Roman" w:hAnsi="Times New Roman" w:cs="Times New Roman"/>
          <w:sz w:val="24"/>
          <w:szCs w:val="24"/>
        </w:rPr>
        <w:t>техниче</w:t>
      </w:r>
      <w:r w:rsidR="00295D3D">
        <w:rPr>
          <w:rFonts w:ascii="Times New Roman" w:hAnsi="Times New Roman" w:cs="Times New Roman"/>
          <w:sz w:val="24"/>
          <w:szCs w:val="24"/>
        </w:rPr>
        <w:t>ских устройств и сооружений</w:t>
      </w:r>
      <w:r w:rsidR="00C02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E5670" w:rsidRPr="00992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сумму </w:t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</w:r>
      <w:r w:rsidR="009E37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_____________________</w:t>
      </w:r>
      <w:r w:rsidR="005B76FD" w:rsidRPr="00FF0C0A"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eastAsia="ru-RU"/>
        </w:rPr>
        <w:t>(_________</w:t>
      </w:r>
      <w:r w:rsidR="009E373C" w:rsidRPr="00FF0C0A"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eastAsia="ru-RU"/>
        </w:rPr>
        <w:t>____________</w:t>
      </w:r>
      <w:r w:rsidR="005B76FD" w:rsidRPr="00FF0C0A"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eastAsia="ru-RU"/>
        </w:rPr>
        <w:t>)</w:t>
      </w:r>
      <w:r w:rsidR="00FF0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E56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рублей</w:t>
      </w:r>
      <w:r w:rsidR="00086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6417C9"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eastAsia="ru-RU"/>
        </w:rPr>
        <w:t>в</w:t>
      </w:r>
      <w:proofErr w:type="gramEnd"/>
      <w:r w:rsidR="006417C9"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eastAsia="ru-RU"/>
        </w:rPr>
        <w:t xml:space="preserve"> том числе НДС по ставке 20%</w:t>
      </w:r>
      <w:r w:rsidR="00597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2A08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E5670" w:rsidRPr="00992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учётом всех затрат.</w:t>
      </w:r>
    </w:p>
    <w:p w:rsidR="005E5670" w:rsidRPr="00992CB1" w:rsidRDefault="005E5670" w:rsidP="00C31686">
      <w:pPr>
        <w:widowControl w:val="0"/>
        <w:suppressAutoHyphens/>
        <w:spacing w:after="0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Настоящий Протокол является основанием для проведения взаимных расчётов и платежей между «Заказчиком» и «Исполнителем».</w:t>
      </w:r>
    </w:p>
    <w:p w:rsidR="005E5670" w:rsidRPr="00992CB1" w:rsidRDefault="005E5670" w:rsidP="00C31686">
      <w:pPr>
        <w:widowControl w:val="0"/>
        <w:tabs>
          <w:tab w:val="left" w:pos="567"/>
        </w:tabs>
        <w:suppressAutoHyphens/>
        <w:spacing w:after="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</w:pPr>
    </w:p>
    <w:p w:rsidR="005E5670" w:rsidRPr="00992CB1" w:rsidRDefault="005E5670" w:rsidP="00C31686">
      <w:pPr>
        <w:widowControl w:val="0"/>
        <w:tabs>
          <w:tab w:val="left" w:pos="567"/>
        </w:tabs>
        <w:suppressAutoHyphens/>
        <w:spacing w:after="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</w:pPr>
    </w:p>
    <w:p w:rsidR="005E5670" w:rsidRPr="00992CB1" w:rsidRDefault="005E5670" w:rsidP="00C31686">
      <w:pPr>
        <w:widowControl w:val="0"/>
        <w:tabs>
          <w:tab w:val="left" w:pos="567"/>
        </w:tabs>
        <w:suppressAutoHyphens/>
        <w:spacing w:after="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83F17" w:rsidRPr="009805A6" w:rsidTr="00F83F17">
        <w:trPr>
          <w:jc w:val="center"/>
        </w:trPr>
        <w:tc>
          <w:tcPr>
            <w:tcW w:w="4785" w:type="dxa"/>
          </w:tcPr>
          <w:p w:rsidR="00F83F17" w:rsidRPr="009805A6" w:rsidRDefault="00F83F17" w:rsidP="00F83F17">
            <w:pPr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ЗАКАЗЧИК:</w:t>
            </w:r>
          </w:p>
          <w:p w:rsidR="00F83F17" w:rsidRPr="009805A6" w:rsidRDefault="00F83F17" w:rsidP="00F83F17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Публичное акционерное общество «Якутская топливно-энергетическая компания»</w:t>
            </w:r>
          </w:p>
          <w:p w:rsidR="00F83F17" w:rsidRDefault="00F83F17" w:rsidP="00F83F17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F83F17" w:rsidRPr="009805A6" w:rsidRDefault="00F83F17" w:rsidP="00F83F17">
            <w:pPr>
              <w:jc w:val="center"/>
              <w:rPr>
                <w:bCs/>
                <w:sz w:val="24"/>
                <w:szCs w:val="24"/>
              </w:rPr>
            </w:pPr>
            <w:r w:rsidRPr="009805A6">
              <w:rPr>
                <w:bCs/>
                <w:sz w:val="24"/>
                <w:szCs w:val="24"/>
              </w:rPr>
              <w:t>Генеральный директор</w:t>
            </w:r>
          </w:p>
          <w:p w:rsidR="00F83F17" w:rsidRPr="009805A6" w:rsidRDefault="00F83F17" w:rsidP="00F83F17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F83F17" w:rsidRPr="009805A6" w:rsidRDefault="00F83F17" w:rsidP="00F83F1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</w:t>
            </w:r>
            <w:r w:rsidRPr="009805A6">
              <w:rPr>
                <w:bCs/>
                <w:sz w:val="24"/>
                <w:szCs w:val="24"/>
              </w:rPr>
              <w:t>_________ Р.Р. Геворкян</w:t>
            </w:r>
          </w:p>
          <w:p w:rsidR="00F83F17" w:rsidRPr="009805A6" w:rsidRDefault="00F83F17" w:rsidP="00F83F17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F83F17" w:rsidRDefault="00F83F17" w:rsidP="00F83F17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  <w:r w:rsidRPr="009805A6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F83F17" w:rsidRPr="009805A6" w:rsidRDefault="00F83F17" w:rsidP="00F83F17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ИСПОЛНИТЕЛЬ:</w:t>
            </w:r>
          </w:p>
        </w:tc>
      </w:tr>
    </w:tbl>
    <w:p w:rsidR="005E5670" w:rsidRPr="00992CB1" w:rsidRDefault="005E5670" w:rsidP="004C3B5E">
      <w:pPr>
        <w:pageBreakBefore/>
        <w:widowControl w:val="0"/>
        <w:tabs>
          <w:tab w:val="left" w:pos="567"/>
        </w:tabs>
        <w:suppressAutoHyphens/>
        <w:spacing w:after="0"/>
        <w:contextualSpacing/>
        <w:jc w:val="right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lastRenderedPageBreak/>
        <w:t>Приложение № 2</w:t>
      </w:r>
    </w:p>
    <w:p w:rsidR="004C3B5E" w:rsidRPr="004C3B5E" w:rsidRDefault="004C3B5E" w:rsidP="004C3B5E">
      <w:pPr>
        <w:widowControl w:val="0"/>
        <w:tabs>
          <w:tab w:val="num" w:pos="1134"/>
        </w:tabs>
        <w:suppressAutoHyphens/>
        <w:spacing w:before="240" w:after="120"/>
        <w:contextualSpacing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B5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_______________</w:t>
      </w:r>
    </w:p>
    <w:p w:rsidR="005E5670" w:rsidRPr="00992CB1" w:rsidRDefault="004C3B5E" w:rsidP="004C3B5E">
      <w:pPr>
        <w:widowControl w:val="0"/>
        <w:tabs>
          <w:tab w:val="num" w:pos="1134"/>
        </w:tabs>
        <w:suppressAutoHyphens/>
        <w:spacing w:before="240" w:after="120"/>
        <w:contextualSpacing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3B5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 2019 г.</w:t>
      </w:r>
    </w:p>
    <w:p w:rsidR="005E5670" w:rsidRPr="00992CB1" w:rsidRDefault="005E5670" w:rsidP="00C31686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670" w:rsidRPr="00992CB1" w:rsidRDefault="005E5670" w:rsidP="00C31686">
      <w:pPr>
        <w:widowControl w:val="0"/>
        <w:tabs>
          <w:tab w:val="num" w:pos="1134"/>
        </w:tabs>
        <w:suppressAutoHyphens/>
        <w:spacing w:before="240" w:after="12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ПРЕЙСКУРАНТ</w:t>
      </w:r>
    </w:p>
    <w:p w:rsidR="005E5670" w:rsidRPr="00694242" w:rsidRDefault="005E5670" w:rsidP="00C31686">
      <w:pPr>
        <w:widowControl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выполнение работ </w:t>
      </w:r>
      <w:r w:rsidR="007B2F69" w:rsidRPr="007B2F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проведению </w:t>
      </w:r>
      <w:r w:rsidR="007B2F69" w:rsidRPr="007B2F69">
        <w:rPr>
          <w:rFonts w:ascii="Times New Roman" w:hAnsi="Times New Roman" w:cs="Times New Roman"/>
          <w:b/>
          <w:sz w:val="24"/>
          <w:szCs w:val="24"/>
        </w:rPr>
        <w:t xml:space="preserve">контроля, диагностирования, экспертизы промышленной безопасности </w:t>
      </w:r>
      <w:r w:rsidR="00465307" w:rsidRPr="00465307">
        <w:rPr>
          <w:rFonts w:ascii="Times New Roman" w:hAnsi="Times New Roman" w:cs="Times New Roman"/>
          <w:b/>
          <w:sz w:val="24"/>
          <w:szCs w:val="24"/>
        </w:rPr>
        <w:t>техниче</w:t>
      </w:r>
      <w:r w:rsidR="00295D3D">
        <w:rPr>
          <w:rFonts w:ascii="Times New Roman" w:hAnsi="Times New Roman" w:cs="Times New Roman"/>
          <w:b/>
          <w:sz w:val="24"/>
          <w:szCs w:val="24"/>
        </w:rPr>
        <w:t>ских устройств и сооружений</w:t>
      </w:r>
    </w:p>
    <w:p w:rsidR="006972B5" w:rsidRPr="00992CB1" w:rsidRDefault="006972B5" w:rsidP="00C31686">
      <w:pPr>
        <w:widowControl w:val="0"/>
        <w:spacing w:after="0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9477"/>
      </w:tblGrid>
      <w:tr w:rsidR="000864B9" w:rsidRPr="000864B9" w:rsidTr="007F3A24">
        <w:trPr>
          <w:trHeight w:val="20"/>
        </w:trPr>
        <w:tc>
          <w:tcPr>
            <w:tcW w:w="0" w:type="auto"/>
            <w:shd w:val="clear" w:color="auto" w:fill="auto"/>
            <w:vAlign w:val="bottom"/>
          </w:tcPr>
          <w:tbl>
            <w:tblPr>
              <w:tblStyle w:val="a3"/>
              <w:tblW w:w="9258" w:type="dxa"/>
              <w:tblLook w:val="04A0" w:firstRow="1" w:lastRow="0" w:firstColumn="1" w:lastColumn="0" w:noHBand="0" w:noVBand="1"/>
            </w:tblPr>
            <w:tblGrid>
              <w:gridCol w:w="681"/>
              <w:gridCol w:w="2803"/>
              <w:gridCol w:w="1357"/>
              <w:gridCol w:w="1402"/>
              <w:gridCol w:w="1539"/>
              <w:gridCol w:w="1476"/>
            </w:tblGrid>
            <w:tr w:rsidR="00DF3A73" w:rsidRPr="006D272F" w:rsidTr="0036522E">
              <w:tc>
                <w:tcPr>
                  <w:tcW w:w="368" w:type="pct"/>
                  <w:vAlign w:val="center"/>
                </w:tcPr>
                <w:p w:rsidR="00DF3A73" w:rsidRPr="006D272F" w:rsidRDefault="00DF3A73" w:rsidP="00C31686">
                  <w:pPr>
                    <w:spacing w:line="276" w:lineRule="auto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D272F">
                    <w:rPr>
                      <w:b/>
                      <w:sz w:val="24"/>
                      <w:szCs w:val="24"/>
                    </w:rPr>
                    <w:t>№ п./п.</w:t>
                  </w:r>
                </w:p>
              </w:tc>
              <w:tc>
                <w:tcPr>
                  <w:tcW w:w="1514" w:type="pct"/>
                  <w:vAlign w:val="center"/>
                </w:tcPr>
                <w:p w:rsidR="00DF3A73" w:rsidRPr="006D272F" w:rsidRDefault="00DF3A73" w:rsidP="00C31686">
                  <w:pPr>
                    <w:spacing w:line="276" w:lineRule="auto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D272F">
                    <w:rPr>
                      <w:b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33" w:type="pct"/>
                  <w:vAlign w:val="center"/>
                </w:tcPr>
                <w:p w:rsidR="00DF3A73" w:rsidRDefault="00DF3A73" w:rsidP="00C31686">
                  <w:pPr>
                    <w:spacing w:line="276" w:lineRule="auto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Ед. </w:t>
                  </w:r>
                  <w:r>
                    <w:rPr>
                      <w:b/>
                      <w:sz w:val="24"/>
                      <w:szCs w:val="24"/>
                    </w:rPr>
                    <w:br/>
                    <w:t>изм.</w:t>
                  </w:r>
                </w:p>
              </w:tc>
              <w:tc>
                <w:tcPr>
                  <w:tcW w:w="757" w:type="pct"/>
                  <w:vAlign w:val="center"/>
                </w:tcPr>
                <w:p w:rsidR="00DF3A73" w:rsidRDefault="00DF3A73" w:rsidP="00C31686">
                  <w:pPr>
                    <w:spacing w:line="276" w:lineRule="auto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Количе</w:t>
                  </w:r>
                  <w:r>
                    <w:rPr>
                      <w:b/>
                      <w:sz w:val="24"/>
                      <w:szCs w:val="24"/>
                    </w:rPr>
                    <w:softHyphen/>
                    <w:t>ство</w:t>
                  </w:r>
                </w:p>
              </w:tc>
              <w:tc>
                <w:tcPr>
                  <w:tcW w:w="831" w:type="pct"/>
                  <w:vAlign w:val="center"/>
                </w:tcPr>
                <w:p w:rsidR="00DF3A73" w:rsidRDefault="00DF3A73" w:rsidP="00C31686">
                  <w:pPr>
                    <w:spacing w:line="276" w:lineRule="auto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Цена за единицу, </w:t>
                  </w:r>
                  <w:r>
                    <w:rPr>
                      <w:b/>
                      <w:sz w:val="24"/>
                      <w:szCs w:val="24"/>
                    </w:rPr>
                    <w:br/>
                    <w:t>руб.</w:t>
                  </w:r>
                </w:p>
              </w:tc>
              <w:tc>
                <w:tcPr>
                  <w:tcW w:w="797" w:type="pct"/>
                  <w:vAlign w:val="center"/>
                </w:tcPr>
                <w:p w:rsidR="00DF3A73" w:rsidRDefault="00DF3A73" w:rsidP="00C31686">
                  <w:pPr>
                    <w:spacing w:line="276" w:lineRule="auto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Всего, </w:t>
                  </w:r>
                  <w:r>
                    <w:rPr>
                      <w:b/>
                      <w:sz w:val="24"/>
                      <w:szCs w:val="24"/>
                    </w:rPr>
                    <w:br/>
                    <w:t>руб.</w:t>
                  </w:r>
                </w:p>
              </w:tc>
            </w:tr>
            <w:tr w:rsidR="0036522E" w:rsidRPr="006D272F" w:rsidTr="0036522E">
              <w:tc>
                <w:tcPr>
                  <w:tcW w:w="368" w:type="pct"/>
                </w:tcPr>
                <w:p w:rsidR="0036522E" w:rsidRPr="006D272F" w:rsidRDefault="0036522E" w:rsidP="00C31686">
                  <w:pPr>
                    <w:pStyle w:val="ab"/>
                    <w:numPr>
                      <w:ilvl w:val="0"/>
                      <w:numId w:val="13"/>
                    </w:numPr>
                    <w:spacing w:line="276" w:lineRule="auto"/>
                    <w:ind w:left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4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3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7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1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7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6522E" w:rsidRPr="006D272F" w:rsidTr="0036522E">
              <w:tc>
                <w:tcPr>
                  <w:tcW w:w="368" w:type="pct"/>
                </w:tcPr>
                <w:p w:rsidR="0036522E" w:rsidRPr="006D272F" w:rsidRDefault="0036522E" w:rsidP="00C31686">
                  <w:pPr>
                    <w:pStyle w:val="ab"/>
                    <w:numPr>
                      <w:ilvl w:val="0"/>
                      <w:numId w:val="13"/>
                    </w:numPr>
                    <w:spacing w:line="276" w:lineRule="auto"/>
                    <w:ind w:left="0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4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3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7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1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7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6522E" w:rsidRPr="006D272F" w:rsidTr="0036522E">
              <w:tc>
                <w:tcPr>
                  <w:tcW w:w="368" w:type="pct"/>
                </w:tcPr>
                <w:p w:rsidR="0036522E" w:rsidRPr="006D272F" w:rsidRDefault="0036522E" w:rsidP="00C31686">
                  <w:pPr>
                    <w:pStyle w:val="ab"/>
                    <w:numPr>
                      <w:ilvl w:val="0"/>
                      <w:numId w:val="13"/>
                    </w:numPr>
                    <w:spacing w:line="276" w:lineRule="auto"/>
                    <w:ind w:left="0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4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3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7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1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7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6522E" w:rsidRPr="006D272F" w:rsidTr="0036522E">
              <w:tc>
                <w:tcPr>
                  <w:tcW w:w="368" w:type="pct"/>
                </w:tcPr>
                <w:p w:rsidR="0036522E" w:rsidRPr="006D272F" w:rsidRDefault="0036522E" w:rsidP="00C31686">
                  <w:pPr>
                    <w:pStyle w:val="ab"/>
                    <w:numPr>
                      <w:ilvl w:val="0"/>
                      <w:numId w:val="13"/>
                    </w:numPr>
                    <w:spacing w:line="276" w:lineRule="auto"/>
                    <w:ind w:left="0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4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3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7" w:type="pct"/>
                </w:tcPr>
                <w:p w:rsidR="0036522E" w:rsidRPr="00065C3D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1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7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6522E" w:rsidRPr="006D272F" w:rsidTr="0036522E">
              <w:tc>
                <w:tcPr>
                  <w:tcW w:w="3372" w:type="pct"/>
                  <w:gridSpan w:val="4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831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7" w:type="pct"/>
                </w:tcPr>
                <w:p w:rsidR="0036522E" w:rsidRPr="006D272F" w:rsidRDefault="0036522E" w:rsidP="00C31686">
                  <w:p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972B5" w:rsidRPr="000864B9" w:rsidRDefault="006972B5" w:rsidP="00C3168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E5670" w:rsidRPr="00992CB1" w:rsidRDefault="005E5670" w:rsidP="00C31686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670" w:rsidRPr="00992CB1" w:rsidRDefault="005E5670" w:rsidP="00C31686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670" w:rsidRDefault="005E5670" w:rsidP="00E13E42">
      <w:pPr>
        <w:tabs>
          <w:tab w:val="left" w:pos="5387"/>
        </w:tabs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13E42" w:rsidRPr="009805A6" w:rsidTr="00F14192">
        <w:trPr>
          <w:jc w:val="center"/>
        </w:trPr>
        <w:tc>
          <w:tcPr>
            <w:tcW w:w="4785" w:type="dxa"/>
          </w:tcPr>
          <w:p w:rsidR="00E13E42" w:rsidRPr="009805A6" w:rsidRDefault="00E13E42" w:rsidP="00F14192">
            <w:pPr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ЗАКАЗЧИК:</w:t>
            </w:r>
          </w:p>
          <w:p w:rsidR="00E13E42" w:rsidRPr="009805A6" w:rsidRDefault="00E13E42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Публичное акционерное общество «Якутская топливно-энергетическая компания»</w:t>
            </w:r>
          </w:p>
          <w:p w:rsidR="00E13E42" w:rsidRDefault="00E13E42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E13E42" w:rsidRPr="009805A6" w:rsidRDefault="00E13E42" w:rsidP="00F14192">
            <w:pPr>
              <w:jc w:val="center"/>
              <w:rPr>
                <w:bCs/>
                <w:sz w:val="24"/>
                <w:szCs w:val="24"/>
              </w:rPr>
            </w:pPr>
            <w:r w:rsidRPr="009805A6">
              <w:rPr>
                <w:bCs/>
                <w:sz w:val="24"/>
                <w:szCs w:val="24"/>
              </w:rPr>
              <w:t>Генеральный директор</w:t>
            </w:r>
          </w:p>
          <w:p w:rsidR="00E13E42" w:rsidRPr="009805A6" w:rsidRDefault="00E13E42" w:rsidP="00F14192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E13E42" w:rsidRPr="009805A6" w:rsidRDefault="00E13E42" w:rsidP="00F1419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</w:t>
            </w:r>
            <w:r w:rsidRPr="009805A6">
              <w:rPr>
                <w:bCs/>
                <w:sz w:val="24"/>
                <w:szCs w:val="24"/>
              </w:rPr>
              <w:t>_________ Р.Р. Геворкян</w:t>
            </w:r>
          </w:p>
          <w:p w:rsidR="00E13E42" w:rsidRPr="009805A6" w:rsidRDefault="00E13E42" w:rsidP="00F14192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E13E42" w:rsidRDefault="00E13E42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  <w:r w:rsidRPr="009805A6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E13E42" w:rsidRPr="009805A6" w:rsidRDefault="00E13E42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ИСПОЛНИТЕЛЬ:</w:t>
            </w:r>
          </w:p>
        </w:tc>
      </w:tr>
    </w:tbl>
    <w:p w:rsidR="00E13E42" w:rsidRPr="006972B5" w:rsidRDefault="00E13E42" w:rsidP="00E13E42">
      <w:pPr>
        <w:tabs>
          <w:tab w:val="left" w:pos="5387"/>
        </w:tabs>
        <w:spacing w:after="0"/>
        <w:contextualSpacing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</w:p>
    <w:p w:rsidR="005E5670" w:rsidRPr="00992CB1" w:rsidRDefault="005E5670" w:rsidP="00C31686">
      <w:pPr>
        <w:pageBreakBefore/>
        <w:widowControl w:val="0"/>
        <w:tabs>
          <w:tab w:val="left" w:pos="567"/>
        </w:tabs>
        <w:suppressAutoHyphens/>
        <w:spacing w:after="0"/>
        <w:contextualSpacing/>
        <w:jc w:val="right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lastRenderedPageBreak/>
        <w:t>Приложение № 3</w:t>
      </w:r>
    </w:p>
    <w:p w:rsidR="004C3B5E" w:rsidRPr="004C3B5E" w:rsidRDefault="004C3B5E" w:rsidP="004C3B5E">
      <w:pPr>
        <w:widowControl w:val="0"/>
        <w:tabs>
          <w:tab w:val="num" w:pos="1134"/>
        </w:tabs>
        <w:suppressAutoHyphens/>
        <w:spacing w:before="240" w:after="120"/>
        <w:contextualSpacing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B5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_______________</w:t>
      </w:r>
    </w:p>
    <w:p w:rsidR="005E5670" w:rsidRDefault="004C3B5E" w:rsidP="004C3B5E">
      <w:pPr>
        <w:widowControl w:val="0"/>
        <w:tabs>
          <w:tab w:val="num" w:pos="1134"/>
        </w:tabs>
        <w:suppressAutoHyphens/>
        <w:spacing w:before="240" w:after="120"/>
        <w:contextualSpacing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3B5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 2019 г.</w:t>
      </w:r>
    </w:p>
    <w:p w:rsidR="005E5670" w:rsidRDefault="005E5670" w:rsidP="00C31686">
      <w:pPr>
        <w:widowControl w:val="0"/>
        <w:tabs>
          <w:tab w:val="num" w:pos="1134"/>
        </w:tabs>
        <w:suppressAutoHyphens/>
        <w:spacing w:before="240" w:after="12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70" w:rsidRDefault="005E5670" w:rsidP="00C31686">
      <w:pPr>
        <w:widowControl w:val="0"/>
        <w:tabs>
          <w:tab w:val="num" w:pos="1134"/>
        </w:tabs>
        <w:suppressAutoHyphens/>
        <w:spacing w:before="240" w:after="12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70" w:rsidRPr="00992CB1" w:rsidRDefault="005E5670" w:rsidP="00C31686">
      <w:pPr>
        <w:widowControl w:val="0"/>
        <w:tabs>
          <w:tab w:val="num" w:pos="1134"/>
        </w:tabs>
        <w:suppressAutoHyphens/>
        <w:spacing w:before="240" w:after="12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70" w:rsidRPr="00992CB1" w:rsidRDefault="005E5670" w:rsidP="00C31686">
      <w:pPr>
        <w:widowControl w:val="0"/>
        <w:tabs>
          <w:tab w:val="num" w:pos="1134"/>
        </w:tabs>
        <w:suppressAutoHyphens/>
        <w:spacing w:before="240" w:after="12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КАЛЕНДАРНЫЙ ПЛАН РАБОТ</w:t>
      </w:r>
    </w:p>
    <w:p w:rsidR="005E5670" w:rsidRPr="00C0210D" w:rsidRDefault="005E5670" w:rsidP="00C31686">
      <w:pPr>
        <w:widowControl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выполнение работ </w:t>
      </w:r>
      <w:r w:rsidR="00DA1140" w:rsidRPr="007B2F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проведению </w:t>
      </w:r>
      <w:r w:rsidR="00DA1140" w:rsidRPr="007B2F69">
        <w:rPr>
          <w:rFonts w:ascii="Times New Roman" w:hAnsi="Times New Roman" w:cs="Times New Roman"/>
          <w:b/>
          <w:sz w:val="24"/>
          <w:szCs w:val="24"/>
        </w:rPr>
        <w:t xml:space="preserve">контроля, диагностирования, экспертизы промышленной безопасности </w:t>
      </w:r>
      <w:r w:rsidR="00465307" w:rsidRPr="00465307">
        <w:rPr>
          <w:rFonts w:ascii="Times New Roman" w:hAnsi="Times New Roman" w:cs="Times New Roman"/>
          <w:b/>
          <w:sz w:val="24"/>
          <w:szCs w:val="24"/>
        </w:rPr>
        <w:t>техниче</w:t>
      </w:r>
      <w:r w:rsidR="00295D3D">
        <w:rPr>
          <w:rFonts w:ascii="Times New Roman" w:hAnsi="Times New Roman" w:cs="Times New Roman"/>
          <w:b/>
          <w:sz w:val="24"/>
          <w:szCs w:val="24"/>
        </w:rPr>
        <w:t>ских устройств и сооружений</w:t>
      </w:r>
    </w:p>
    <w:p w:rsidR="005E5670" w:rsidRPr="00992CB1" w:rsidRDefault="005E5670" w:rsidP="00C31686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3233"/>
        <w:gridCol w:w="2289"/>
        <w:gridCol w:w="3045"/>
      </w:tblGrid>
      <w:tr w:rsidR="005E5670" w:rsidRPr="00992CB1" w:rsidTr="00A70FE7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70" w:rsidRPr="00553D55" w:rsidRDefault="005E5670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5E5670" w:rsidRPr="00992CB1" w:rsidRDefault="005E5670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этапов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70" w:rsidRPr="00992CB1" w:rsidRDefault="005E5670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работ по договору 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70" w:rsidRPr="00992CB1" w:rsidRDefault="005E5670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выполнения: начало-окончание (месяц, год)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70" w:rsidRPr="00992CB1" w:rsidRDefault="007D526E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6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en-US" w:eastAsia="ru-RU"/>
              </w:rPr>
              <w:t>C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ru-RU"/>
              </w:rPr>
              <w:t>тоимост</w:t>
            </w:r>
            <w:r w:rsidR="00E50818" w:rsidRPr="00961CB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ru-RU"/>
              </w:rPr>
              <w:t>ь</w:t>
            </w:r>
            <w:proofErr w:type="spellEnd"/>
            <w:r w:rsidR="005E5670" w:rsidRPr="00992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выполнения работ</w:t>
            </w:r>
          </w:p>
          <w:p w:rsidR="005E5670" w:rsidRPr="00992CB1" w:rsidRDefault="005E5670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НДС-</w:t>
            </w:r>
            <w:r w:rsidR="006C19F4" w:rsidRPr="006C19F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ru-RU"/>
              </w:rPr>
              <w:t>20</w:t>
            </w:r>
            <w:r w:rsidRPr="006C19F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ru-RU"/>
              </w:rPr>
              <w:t>%</w:t>
            </w:r>
          </w:p>
          <w:p w:rsidR="005E5670" w:rsidRPr="00992CB1" w:rsidRDefault="005E5670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(руб.)</w:t>
            </w:r>
          </w:p>
        </w:tc>
      </w:tr>
      <w:tr w:rsidR="005E5670" w:rsidRPr="00992CB1" w:rsidTr="00A70FE7">
        <w:trPr>
          <w:trHeight w:val="624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70" w:rsidRPr="00992CB1" w:rsidRDefault="005E5670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21B" w:rsidRPr="00A70FE7" w:rsidRDefault="00DA1140" w:rsidP="00C31686">
            <w:pPr>
              <w:keepNext/>
              <w:suppressAutoHyphens/>
              <w:spacing w:after="0"/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0FE7">
              <w:rPr>
                <w:rFonts w:ascii="Times New Roman" w:hAnsi="Times New Roman" w:cs="Times New Roman"/>
                <w:sz w:val="24"/>
                <w:szCs w:val="24"/>
              </w:rPr>
              <w:t>контроль, диагностирование, экспертиза промышл</w:t>
            </w:r>
            <w:r w:rsidR="00980DBA" w:rsidRPr="00A70FE7">
              <w:rPr>
                <w:rFonts w:ascii="Times New Roman" w:hAnsi="Times New Roman" w:cs="Times New Roman"/>
                <w:sz w:val="24"/>
                <w:szCs w:val="24"/>
              </w:rPr>
              <w:t>енной безопасности оборудования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C" w:rsidRPr="00992CB1" w:rsidRDefault="00DE342C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70" w:rsidRPr="00992CB1" w:rsidRDefault="005E5670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7A8D" w:rsidRPr="00377A8D" w:rsidTr="00A70FE7">
        <w:trPr>
          <w:trHeight w:val="624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8D" w:rsidRPr="00992CB1" w:rsidRDefault="00377A8D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8D" w:rsidRPr="00A70FE7" w:rsidRDefault="00377A8D" w:rsidP="00C31686">
            <w:pPr>
              <w:keepNext/>
              <w:suppressAutoHyphens/>
              <w:spacing w:after="0"/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0FE7">
              <w:rPr>
                <w:rFonts w:ascii="Times New Roman" w:hAnsi="Times New Roman" w:cs="Times New Roman"/>
                <w:sz w:val="24"/>
                <w:szCs w:val="24"/>
              </w:rPr>
              <w:t>контроль, диагностирование, экспертиза промышленной безопасности оборудования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8D" w:rsidRPr="00377A8D" w:rsidRDefault="00377A8D" w:rsidP="00C3168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8D" w:rsidRPr="00377A8D" w:rsidRDefault="00377A8D" w:rsidP="00C3168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70FE7" w:rsidRPr="00992CB1" w:rsidTr="002023EF">
        <w:trPr>
          <w:trHeight w:val="624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E7" w:rsidRPr="00992CB1" w:rsidRDefault="00A70FE7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E7" w:rsidRPr="00A70FE7" w:rsidRDefault="00A70FE7" w:rsidP="00C31686">
            <w:pPr>
              <w:keepNext/>
              <w:suppressAutoHyphens/>
              <w:spacing w:after="0"/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0FE7">
              <w:rPr>
                <w:rFonts w:ascii="Times New Roman" w:hAnsi="Times New Roman" w:cs="Times New Roman"/>
                <w:sz w:val="24"/>
                <w:szCs w:val="24"/>
              </w:rPr>
              <w:t>контроль, диагностирование, экспертиза промышленной безопасности оборудования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E7" w:rsidRPr="00992CB1" w:rsidRDefault="00A70FE7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E7" w:rsidRPr="00992CB1" w:rsidRDefault="00A70FE7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FE7" w:rsidRPr="00377A8D" w:rsidTr="002023EF">
        <w:trPr>
          <w:trHeight w:val="624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E7" w:rsidRPr="00992CB1" w:rsidRDefault="00A70FE7" w:rsidP="00C3168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E7" w:rsidRPr="00A70FE7" w:rsidRDefault="00A70FE7" w:rsidP="00C31686">
            <w:pPr>
              <w:keepNext/>
              <w:suppressAutoHyphens/>
              <w:spacing w:after="0"/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0FE7">
              <w:rPr>
                <w:rFonts w:ascii="Times New Roman" w:hAnsi="Times New Roman" w:cs="Times New Roman"/>
                <w:sz w:val="24"/>
                <w:szCs w:val="24"/>
              </w:rPr>
              <w:t>контроль, диагностирование, экспертиза промышленной безопасности оборудования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E7" w:rsidRPr="00377A8D" w:rsidRDefault="00A70FE7" w:rsidP="00C3168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E7" w:rsidRPr="00377A8D" w:rsidRDefault="00A70FE7" w:rsidP="00C3168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5670" w:rsidRPr="00992CB1" w:rsidRDefault="005E5670" w:rsidP="00C31686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5670" w:rsidRPr="00992CB1" w:rsidRDefault="005E5670" w:rsidP="00C31686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5670" w:rsidRPr="00992CB1" w:rsidRDefault="005E5670" w:rsidP="00C3168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Примечания:</w:t>
      </w:r>
    </w:p>
    <w:p w:rsidR="005E5670" w:rsidRPr="00992CB1" w:rsidRDefault="005E5670" w:rsidP="00C31686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C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план проведения работ подлежит корректировке при изменении погодных условий</w:t>
      </w:r>
      <w:r w:rsidR="00065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(сильный ветер, сильный снегопад, сильный дождь</w:t>
      </w:r>
      <w:r w:rsidR="009030F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температура воздуха ниже -50С°</w:t>
      </w:r>
      <w:r w:rsidR="00065C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92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сроков предоставления объекта технического диагностирования и экспертизы «Заказчиком».</w:t>
      </w:r>
    </w:p>
    <w:p w:rsidR="005E5670" w:rsidRPr="00992CB1" w:rsidRDefault="005E5670" w:rsidP="00C31686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73A6" w:rsidRDefault="002273A6" w:rsidP="00E13E42">
      <w:pPr>
        <w:tabs>
          <w:tab w:val="left" w:pos="142"/>
          <w:tab w:val="left" w:pos="5387"/>
        </w:tabs>
        <w:spacing w:after="0"/>
        <w:contextualSpacing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13E42" w:rsidRPr="009805A6" w:rsidTr="00F14192">
        <w:trPr>
          <w:jc w:val="center"/>
        </w:trPr>
        <w:tc>
          <w:tcPr>
            <w:tcW w:w="4785" w:type="dxa"/>
          </w:tcPr>
          <w:p w:rsidR="00E13E42" w:rsidRPr="009805A6" w:rsidRDefault="00E13E42" w:rsidP="00F14192">
            <w:pPr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ЗАКАЗЧИК:</w:t>
            </w:r>
          </w:p>
          <w:p w:rsidR="00E13E42" w:rsidRPr="009805A6" w:rsidRDefault="00E13E42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Публичное акционерное общество «Якутская топливно-энергетическая компания»</w:t>
            </w:r>
          </w:p>
          <w:p w:rsidR="00E13E42" w:rsidRDefault="00E13E42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E13E42" w:rsidRPr="009805A6" w:rsidRDefault="00E13E42" w:rsidP="00F14192">
            <w:pPr>
              <w:jc w:val="center"/>
              <w:rPr>
                <w:bCs/>
                <w:sz w:val="24"/>
                <w:szCs w:val="24"/>
              </w:rPr>
            </w:pPr>
            <w:r w:rsidRPr="009805A6">
              <w:rPr>
                <w:bCs/>
                <w:sz w:val="24"/>
                <w:szCs w:val="24"/>
              </w:rPr>
              <w:t>Генеральный директор</w:t>
            </w:r>
          </w:p>
          <w:p w:rsidR="00E13E42" w:rsidRPr="009805A6" w:rsidRDefault="00E13E42" w:rsidP="00F14192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E13E42" w:rsidRPr="009805A6" w:rsidRDefault="00E13E42" w:rsidP="00F1419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</w:t>
            </w:r>
            <w:r w:rsidRPr="009805A6">
              <w:rPr>
                <w:bCs/>
                <w:sz w:val="24"/>
                <w:szCs w:val="24"/>
              </w:rPr>
              <w:t>_________ Р.Р. Геворкян</w:t>
            </w:r>
          </w:p>
          <w:p w:rsidR="00E13E42" w:rsidRPr="009805A6" w:rsidRDefault="00E13E42" w:rsidP="00F14192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E13E42" w:rsidRDefault="00E13E42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  <w:r w:rsidRPr="009805A6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E13E42" w:rsidRPr="009805A6" w:rsidRDefault="00E13E42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ИСПОЛНИТЕЛЬ:</w:t>
            </w:r>
          </w:p>
        </w:tc>
      </w:tr>
    </w:tbl>
    <w:p w:rsidR="002273A6" w:rsidRDefault="002273A6" w:rsidP="00C31686">
      <w:pPr>
        <w:tabs>
          <w:tab w:val="left" w:pos="1134"/>
          <w:tab w:val="left" w:pos="5670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eastAsia="ru-RU"/>
        </w:rPr>
      </w:pPr>
    </w:p>
    <w:p w:rsidR="00992CB1" w:rsidRPr="00992CB1" w:rsidRDefault="00D67B79" w:rsidP="00D67B79">
      <w:pPr>
        <w:pageBreakBefore/>
        <w:tabs>
          <w:tab w:val="left" w:pos="1134"/>
          <w:tab w:val="left" w:pos="5670"/>
        </w:tabs>
        <w:spacing w:after="0"/>
        <w:contextualSpacing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lastRenderedPageBreak/>
        <w:t>П</w:t>
      </w:r>
      <w:r w:rsidR="00992CB1" w:rsidRPr="00992CB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риложение № 4</w:t>
      </w:r>
    </w:p>
    <w:p w:rsidR="004C3B5E" w:rsidRPr="004C3B5E" w:rsidRDefault="004C3B5E" w:rsidP="004C3B5E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B5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_______________</w:t>
      </w:r>
    </w:p>
    <w:p w:rsidR="0067443E" w:rsidRDefault="004C3B5E" w:rsidP="004C3B5E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B5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 2019 г.</w:t>
      </w:r>
    </w:p>
    <w:p w:rsidR="004C3B5E" w:rsidRDefault="004C3B5E" w:rsidP="004C3B5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5CD" w:rsidRDefault="00A345CD" w:rsidP="00C3168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5C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A34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технических устройств и сооружений </w:t>
      </w:r>
      <w:r w:rsidRPr="00A345CD">
        <w:rPr>
          <w:rFonts w:ascii="Times New Roman" w:hAnsi="Times New Roman" w:cs="Times New Roman"/>
          <w:b/>
          <w:sz w:val="24"/>
          <w:szCs w:val="24"/>
        </w:rPr>
        <w:t>подлежащих экспертизе промышленной безопасности и техническому диагностированию</w:t>
      </w:r>
    </w:p>
    <w:p w:rsidR="007D0228" w:rsidRDefault="007D0228" w:rsidP="007D0228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D0228" w:rsidRPr="002C2F8C" w:rsidRDefault="007D0228" w:rsidP="007D0228">
      <w:pPr>
        <w:contextualSpacing/>
        <w:rPr>
          <w:rFonts w:ascii="Times New Roman" w:hAnsi="Times New Roman" w:cs="Times New Roman"/>
          <w:sz w:val="20"/>
          <w:szCs w:val="24"/>
          <w:highlight w:val="green"/>
        </w:rPr>
      </w:pPr>
      <w:r w:rsidRPr="002C2F8C">
        <w:rPr>
          <w:rFonts w:ascii="Times New Roman" w:hAnsi="Times New Roman" w:cs="Times New Roman"/>
          <w:sz w:val="20"/>
          <w:szCs w:val="24"/>
          <w:highlight w:val="green"/>
        </w:rPr>
        <w:t>Сокращения:</w:t>
      </w:r>
      <w:r w:rsidR="002C2F8C">
        <w:rPr>
          <w:rFonts w:ascii="Times New Roman" w:hAnsi="Times New Roman" w:cs="Times New Roman"/>
          <w:sz w:val="20"/>
          <w:szCs w:val="24"/>
          <w:highlight w:val="green"/>
        </w:rPr>
        <w:t xml:space="preserve"> </w:t>
      </w:r>
      <w:r w:rsidRPr="002C2F8C">
        <w:rPr>
          <w:rFonts w:ascii="Times New Roman" w:hAnsi="Times New Roman" w:cs="Times New Roman"/>
          <w:sz w:val="20"/>
          <w:szCs w:val="24"/>
          <w:highlight w:val="green"/>
        </w:rPr>
        <w:t>ЭПБ – экспертиза промышленной безопасности</w:t>
      </w:r>
      <w:r w:rsidR="002C2F8C">
        <w:rPr>
          <w:rFonts w:ascii="Times New Roman" w:hAnsi="Times New Roman" w:cs="Times New Roman"/>
          <w:sz w:val="20"/>
          <w:szCs w:val="24"/>
          <w:highlight w:val="green"/>
        </w:rPr>
        <w:t xml:space="preserve">, </w:t>
      </w:r>
      <w:r w:rsidRPr="002C2F8C">
        <w:rPr>
          <w:rFonts w:ascii="Times New Roman" w:hAnsi="Times New Roman" w:cs="Times New Roman"/>
          <w:sz w:val="20"/>
          <w:szCs w:val="24"/>
          <w:highlight w:val="green"/>
        </w:rPr>
        <w:t>ВИК</w:t>
      </w:r>
      <w:r w:rsidR="00A8643A" w:rsidRPr="002C2F8C">
        <w:rPr>
          <w:rFonts w:ascii="Times New Roman" w:hAnsi="Times New Roman" w:cs="Times New Roman"/>
          <w:sz w:val="20"/>
          <w:szCs w:val="24"/>
          <w:highlight w:val="green"/>
        </w:rPr>
        <w:t xml:space="preserve"> – визуальный измерительный контроль</w:t>
      </w:r>
      <w:r w:rsidR="002C2F8C">
        <w:rPr>
          <w:rFonts w:ascii="Times New Roman" w:hAnsi="Times New Roman" w:cs="Times New Roman"/>
          <w:sz w:val="20"/>
          <w:szCs w:val="24"/>
          <w:highlight w:val="green"/>
        </w:rPr>
        <w:t xml:space="preserve">, </w:t>
      </w:r>
      <w:r w:rsidRPr="002C2F8C">
        <w:rPr>
          <w:rFonts w:ascii="Times New Roman" w:hAnsi="Times New Roman" w:cs="Times New Roman"/>
          <w:sz w:val="20"/>
          <w:szCs w:val="24"/>
          <w:highlight w:val="green"/>
        </w:rPr>
        <w:t>УЗД</w:t>
      </w:r>
      <w:r w:rsidR="00A8643A" w:rsidRPr="002C2F8C">
        <w:rPr>
          <w:rFonts w:ascii="Times New Roman" w:hAnsi="Times New Roman" w:cs="Times New Roman"/>
          <w:sz w:val="20"/>
          <w:szCs w:val="24"/>
          <w:highlight w:val="green"/>
        </w:rPr>
        <w:t xml:space="preserve"> – ультразвуковая дефектоскопия</w:t>
      </w:r>
      <w:r w:rsidR="00F97EC3">
        <w:rPr>
          <w:rFonts w:ascii="Times New Roman" w:hAnsi="Times New Roman" w:cs="Times New Roman"/>
          <w:sz w:val="20"/>
          <w:szCs w:val="24"/>
          <w:highlight w:val="green"/>
        </w:rPr>
        <w:t>.</w:t>
      </w:r>
    </w:p>
    <w:tbl>
      <w:tblPr>
        <w:tblW w:w="9533" w:type="dxa"/>
        <w:tblInd w:w="-34" w:type="dxa"/>
        <w:tblLook w:val="04A0" w:firstRow="1" w:lastRow="0" w:firstColumn="1" w:lastColumn="0" w:noHBand="0" w:noVBand="1"/>
      </w:tblPr>
      <w:tblGrid>
        <w:gridCol w:w="576"/>
        <w:gridCol w:w="6691"/>
        <w:gridCol w:w="2266"/>
      </w:tblGrid>
      <w:tr w:rsidR="003711C6" w:rsidRPr="0067443E" w:rsidTr="00FA67A7">
        <w:trPr>
          <w:trHeight w:val="7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Блок сепаратор низкотемпературный С-2, зав.№921524,рег.№066, Газ, газовый конденсат, ВМР.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Блок первичных сепараторов,  С-1, зав.№27351\2, рег.№041, Газ, газовый конденсат, ВМР.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Блок первичных сепараторов,  С-1, зав.№27351/1, рег.№040, Газ, газовый конденсат, ВМР. г/В 1970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блок сепаратор низкотемпературный С-2 , зав.№331616, рег.№39, Газ, газовый конденсат, ВМР. г/в 1973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разделительной емкости, Р-1, зав.№1731, рег.№043, Газ, газовый конденсат, ВМР. г/в - 1972 г.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разделительной емкости, Р-2, зав.№2129, рег.№044, Газ, газовый конденсат, ВМР.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Блок двух теплообменников, зав.№30471, рег.№46, Газ, 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/в 1973 г.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Блок двух теплообменников, зав.№30446, рег.№45, Газ, 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/в 1973 г.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Сепаратор для исследования газа, зав.№31871, рег.№49,  газ, газовый конденсат, ВМР. ГПУ, геологическая группа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Сепаратор для исследования газа, передвижной, зав.№740516, рег.№51,  газ, газовый конденсат, ВМР. ГПУ, геологическая группа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Сепаратор для испытания геологический, зав.№32442, рег.№50, природный газ, газовый конденсат,  ВМР. ГПУ геологическая группа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Колонна ректификационная К-1, рег.№26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Траповая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колонна ТР-1, б/н, газ, газовый конденсат.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Траповая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колонна ТР-2, б/н, газ, газовый конденсат.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Колонна ректификационная 20-ти тарельчатая СВ-1, К - 2 , б/н, газовый конденсат,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Колонна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отпарная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СВ-1, К- 3, рег.№3, газовый конденсат, (дизтопливо)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Конденсатор холодильник  СВ-1, 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.№ КХ-1, зав.№1350, рег.№30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Конденсатор холодильник  СВ-1, 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.№ КХ-2, зав.№1349, 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рег.№31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Конденсатор холодильник  СВ-1, 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.№ КХ-3, зав.№1348, рег.№32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Конденсатор холодильник  СВ-1, 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.№ КХ-4, зав.№ 1344, рег.№33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Печь подогрева ПГА-200 (УРМ)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подогреватель газа автоматический ПГА-200 зав.№41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воздушного охлаждения АВГ-9-Ж-64-Б1-В3Т/8-4-4 зав.№136486, УКПГ-1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 компаундирования бензина СВ-1, б/н, бензин. Местонахождение СВ-1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РВС-100 УПГК-1,  № Еm-1,б/н,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РВС-100 УПГК-1,  № Еm-2,б/н,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РВС-100 УПГК-1,  № Еm-3,б/н,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РВС-100 УПГК-1, № Еm-4,б/н,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РВС-4 (3000 м3), б/н, газ, газовый конденсат, ВМР.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 - 1000 м3  Е-1, б/н, метанол. УКПГ-1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Егсн-2V25 (25 м3), 40948, Пропан бутановая фракция (ПБФ)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Егсн-1V25  (25 м3), 40946, ПБФ, рег.№ 12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Емкость-сепаратор СВ-1,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 ЕС-1, зав.№1347, рег.№4,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Емкость-сепаратор  СВ-1,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 ЕС-2, зав.№1389, рег.№5, бензиновая фракция. ЦПГК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№5, АФ6-65х35 К1 ХЛ</w:t>
            </w:r>
            <w:proofErr w:type="gramStart"/>
            <w:r w:rsidRPr="0072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2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К0001087, фонтанная арматура Зав.№002 август 2010 года выпуска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№5, ОКК</w:t>
            </w:r>
            <w:proofErr w:type="gramStart"/>
            <w:r w:rsidRPr="0072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2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65-350ХЛ Трубная головка Зав.№001 март 2002 г., Я0001232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 65,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АФ6-65х35К1 ХЛ,</w:t>
            </w:r>
            <w:r>
              <w:t xml:space="preserve"> </w:t>
            </w:r>
            <w:r w:rsidRPr="0072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К0002684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газ, конденсат,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 65,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65-350ХЛ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72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К0002684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газ, конденсат,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 66, АФ6-65х35К1 ХЛ, ОКК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65-350ХЛ, К0002685, газ, конденсат,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 66, ОКК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65-350ХЛ, К0002685, газ, конденсат,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611F2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 68, АФ6-65х35К1 ХЛ, К0001084, газ, конденсат,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 68, ОКК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65-350ХЛ, К0001084, газ, конденсат,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 83, АФ6-65х35К1 ХЛ, ОКК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65-350ХЛ,  К0002688, газ, конденсат,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Скважина № 83, ОКК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65-350ХЛ,  К0002688, газ, конденсат,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Метанолопровод "Метанольная насосная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№58" М-9800/57х6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Шлейф Скважина № 96, Ш-1182/159х12, газ, конденсат; М-1717/57х6,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 Скважина № 96, Ш-1182/159х12, газ, конденсат; М-1717/57х6,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РВС-5000,  Рег. № 5, б/н,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РВС-2000  № 6, б/н,  котельное топливо.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РВС- 3000 Рег.№ 7, б/н,  котельное топливо.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РВС- 2000 № 8, б/н,  котельное топливо.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РВС- 3000 Рег.№ 9, б/н,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РВС- 1000 Рег.№ 10, б/н,  котельное топливо.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 – 5000 Рег. № 12, б/н, бензиновая фракция.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 – 5000 Рег.№ 14, б/н,  котельное топливо.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 – 5000 Рег.№ 15, б/н,  котельное топливо.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 – 5000 Рег.№ 16, б/н,  котельное топливо.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Резервуар Е-1 400 м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67-ТУ-00803-2003, б/н,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Резервуар Е-2 400 м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67-ТУ-00804-2003, б/н,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Резервуар Е-3 400 м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67-ТУ-00805-2003, б/н, метанол.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Превентор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плашечный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сдвоенный с ручным приводом ПП2-160х35, зав№19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Превентор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плашечный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сдвоенный с ручным приводом ПП2-160х35, зав№5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трубный ЭТА-50БН зав.№319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Элеватор корпусный 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89-125, зав.№1708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ШЭ-60, зав.№116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Тормозные ленты и проушины на ПА, зав.№056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Тормозные ленты и проушины на ПА, зав.№060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ШЭ-60, зав.№1044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ШЭ-60, зав.№1040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ШЭ-60, зав.№118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Элеватор корпусный типа 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89-125 №002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ШЭ-80, зав.№351225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Элеватор корпусный 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89-125, №003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Вертлюг ВБ-60, зав.№270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Вертлюг эксплуатационный ВЭ-60 зав.№10.225.01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Талевый блок и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крюкоблок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№042 на агрегат Идель-80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Крюкоблок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А50М.18.00.000 А на агрегат Идель-80 зав.№053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лубрикаторная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геофизическая УЛГ 6535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Талевый блок и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крюкоблок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№042 на агрегат Идель-80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ШЭ-80, зав. №б/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штроп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элеваторный ШЭ-50, зав. №3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</w:t>
            </w: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корпусный высотный КМ-73-125 зав.№1045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Дефектоскопия, ВИК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корпусный высотный КМ-60-125 зав.№1044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Дефектоскопия, ВИК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Вертлюг эксплуатационный ВЭ-60 зав.№10.225.02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корпусный высотный КМ-73-125 зав.№4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Спайдер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СПГ80.00.00, зав. №3138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Превентор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ПП2-2</w:t>
            </w:r>
            <w:proofErr w:type="gram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Ф(</w:t>
            </w:r>
            <w:proofErr w:type="gram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Т)-160х35 зав.№124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ЭХЛ 73-25, зав.№23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Спайдер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СПГ80.00.00, зав. №3137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трубный ЭТА-60БН, зав.№397.05.14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Захват клиновой вращающийся управляемый ЗКВУ2-130х250, зав.№1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Герметизатор устьевой ГУ1-160х35 зав.№12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ЭХЛ 73-25, зав.№92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ЭХЛ 73-25, зав.№32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Элеватор ЭХЛ 73-25, зав.№33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лубрикаторная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геофизическая ЩУК 6235 (УПГИ)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дефектоскопия, ВИК, УЗД.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Противовыбросовый 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превентор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Дабл</w:t>
            </w:r>
            <w:proofErr w:type="spellEnd"/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-И" (УПГИ)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Дренажная емкость ЕПП 40-2400-1000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Сепаратор газовый на ПАЭС-2500 зав.№52771, рег.№3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ИМПАК, котельная УКПГ, б/н, газ. Зав. №13455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 АВА, котельная УКПГ, б/н, газ.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НВ 50/50 3.0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НВ 50/50 3.0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АХЕ 40-25-160К1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ХЕ 80-65-160К-55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ХЕ 80-65-160К-55-У2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КС20-50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КС20-50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5НК 9/1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5НК 9/1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5НК 9/1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СЦЛ20-24Г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СЦЛ20-24Г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4НК5/1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4НК5/1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4НК5/1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4НК5/1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4НК5/1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4НК5/1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4НК5/1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НК 210/80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НК 210/80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НК 210/80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НК 210/80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НК 210/80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2ЦГ 25/50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2ЦГ 25/50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НРЛ 2/25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НД 630/10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ХЕ 80-65 -160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ХЕ 80-65 -160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ХЕ 80-65 -160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НД 2,5Р 100/250 К14В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НД 2,5Р 100/250 К14В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НД 2,5Р 100/250 К14В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НД 2,5Р 100/250 К14В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НД 2,5Р 100/250 К14В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НД 2,5Р 100/250 К14В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К65-50-160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К65-50-160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К65-50-160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К65-50-160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К65-50-160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НД 2,5  1000/16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АСВН-80А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АСВН-80А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  <w:tr w:rsidR="003711C6" w:rsidRPr="0067443E" w:rsidTr="00FA67A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4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АСВН-80А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1C6" w:rsidRPr="0076742C" w:rsidRDefault="003711C6" w:rsidP="00FA67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ЭПБ</w:t>
            </w:r>
          </w:p>
        </w:tc>
      </w:tr>
    </w:tbl>
    <w:p w:rsidR="00A11D6F" w:rsidRDefault="002273A6" w:rsidP="00C31686">
      <w:pPr>
        <w:tabs>
          <w:tab w:val="left" w:pos="142"/>
          <w:tab w:val="left" w:pos="5387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01D7F" w:rsidRPr="009805A6" w:rsidTr="00F14192">
        <w:trPr>
          <w:jc w:val="center"/>
        </w:trPr>
        <w:tc>
          <w:tcPr>
            <w:tcW w:w="4785" w:type="dxa"/>
          </w:tcPr>
          <w:p w:rsidR="00601D7F" w:rsidRPr="009805A6" w:rsidRDefault="00601D7F" w:rsidP="00F14192">
            <w:pPr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ЗАКАЗЧИК:</w:t>
            </w:r>
          </w:p>
          <w:p w:rsidR="00601D7F" w:rsidRPr="00A10DB9" w:rsidRDefault="00601D7F" w:rsidP="00A10DB9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Публичное акционерное общество «Якутская топливно-энергетическая компания»</w:t>
            </w:r>
          </w:p>
          <w:p w:rsidR="00601D7F" w:rsidRPr="009805A6" w:rsidRDefault="00601D7F" w:rsidP="00F14192">
            <w:pPr>
              <w:jc w:val="center"/>
              <w:rPr>
                <w:bCs/>
                <w:sz w:val="24"/>
                <w:szCs w:val="24"/>
              </w:rPr>
            </w:pPr>
            <w:r w:rsidRPr="009805A6">
              <w:rPr>
                <w:bCs/>
                <w:sz w:val="24"/>
                <w:szCs w:val="24"/>
              </w:rPr>
              <w:t>Генеральный директор</w:t>
            </w:r>
          </w:p>
          <w:p w:rsidR="00601D7F" w:rsidRPr="009805A6" w:rsidRDefault="00601D7F" w:rsidP="00F14192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601D7F" w:rsidRPr="00A10DB9" w:rsidRDefault="00601D7F" w:rsidP="00A10DB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</w:t>
            </w:r>
            <w:r w:rsidRPr="009805A6">
              <w:rPr>
                <w:bCs/>
                <w:sz w:val="24"/>
                <w:szCs w:val="24"/>
              </w:rPr>
              <w:t>_________ Р.Р. Геворкян</w:t>
            </w:r>
          </w:p>
          <w:p w:rsidR="00601D7F" w:rsidRDefault="00601D7F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  <w:r w:rsidRPr="009805A6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601D7F" w:rsidRPr="009805A6" w:rsidRDefault="00601D7F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05A6">
              <w:rPr>
                <w:b/>
                <w:bCs/>
                <w:sz w:val="24"/>
                <w:szCs w:val="24"/>
              </w:rPr>
              <w:t>ИСПОЛНИТЕЛЬ:</w:t>
            </w:r>
          </w:p>
        </w:tc>
      </w:tr>
    </w:tbl>
    <w:p w:rsidR="00A11D6F" w:rsidRDefault="00A11D6F" w:rsidP="00C31686">
      <w:pPr>
        <w:tabs>
          <w:tab w:val="left" w:pos="142"/>
          <w:tab w:val="left" w:pos="5387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19D" w:rsidRPr="00AE419D" w:rsidRDefault="0067443E" w:rsidP="00AE419D">
      <w:pPr>
        <w:keepNext/>
        <w:keepLines/>
        <w:pageBreakBefore/>
        <w:spacing w:after="830"/>
        <w:contextualSpacing/>
        <w:jc w:val="righ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B1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lastRenderedPageBreak/>
        <w:t xml:space="preserve">Приложение № </w:t>
      </w:r>
      <w:r w:rsidRPr="00DB0B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AE419D" w:rsidRPr="004A0DD9" w:rsidRDefault="00AE419D" w:rsidP="00AE419D">
      <w:pPr>
        <w:keepNext/>
        <w:keepLines/>
        <w:spacing w:after="74"/>
        <w:contextualSpacing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</w:pPr>
      <w:r w:rsidRPr="004A0DD9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к договору № _______________</w:t>
      </w:r>
    </w:p>
    <w:p w:rsidR="00AE419D" w:rsidRDefault="00AE419D" w:rsidP="00AE419D">
      <w:pPr>
        <w:keepNext/>
        <w:keepLines/>
        <w:spacing w:after="74"/>
        <w:contextualSpacing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4A0DD9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«____» ___________ 2019 г.</w:t>
      </w:r>
    </w:p>
    <w:p w:rsidR="00AE419D" w:rsidRDefault="00AE419D" w:rsidP="00AE419D">
      <w:pPr>
        <w:keepNext/>
        <w:keepLines/>
        <w:spacing w:after="7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FA0951" w:rsidRPr="00FA0951" w:rsidRDefault="00FA0951" w:rsidP="00FA0951">
      <w:pPr>
        <w:keepNext/>
        <w:keepLines/>
        <w:spacing w:after="7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</w:t>
      </w:r>
    </w:p>
    <w:p w:rsidR="00FA0951" w:rsidRDefault="00FA0951" w:rsidP="00FA0951">
      <w:pPr>
        <w:keepNext/>
        <w:keepLines/>
        <w:spacing w:after="431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bookmarkStart w:id="0" w:name="bookmark2"/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на проведение технического диагностирования и экспертизы промышленной 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сосудов работающих под избыточным давлением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АО «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ЯТЭК</w:t>
      </w:r>
      <w:r w:rsidRPr="00FA095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».</w:t>
      </w:r>
      <w:bookmarkEnd w:id="0"/>
    </w:p>
    <w:p w:rsidR="00FA0951" w:rsidRPr="00FA0951" w:rsidRDefault="00FA0951" w:rsidP="00FA0951">
      <w:pPr>
        <w:keepNext/>
        <w:keepLines/>
        <w:spacing w:after="431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0951" w:rsidRPr="00FA0951" w:rsidRDefault="00FA0951" w:rsidP="00FA0951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Настоящий документ определяет требования и перечень необходимых операций при выполнении работ по техническому диагностированию и экспертизе промышленной безопасности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 работающих под избыточным давлением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A0951" w:rsidRPr="00FA0951" w:rsidRDefault="00FA0951" w:rsidP="00FA0951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вправе дополнять приведенные ниже требования по дополнительному письменному согласованию сторон.</w:t>
      </w:r>
    </w:p>
    <w:p w:rsidR="00FA0951" w:rsidRPr="00FA0951" w:rsidRDefault="00FA0951" w:rsidP="00FA0951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не имеет права игнорировать выполнение любого пункта настоящего Технического Задания.</w:t>
      </w:r>
    </w:p>
    <w:p w:rsidR="00FA0951" w:rsidRPr="00FA0951" w:rsidRDefault="00FA0951" w:rsidP="00FA0951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сосудов работающих под избыточным давлением – 23 шт.</w:t>
      </w:r>
    </w:p>
    <w:p w:rsidR="00FA0951" w:rsidRPr="00FA0951" w:rsidRDefault="00FA0951" w:rsidP="00FA0951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сосудов работающих под давлением ниже 0,07 – 4 шт.</w:t>
      </w:r>
    </w:p>
    <w:p w:rsidR="00FA0951" w:rsidRPr="00FA0951" w:rsidRDefault="00FA0951" w:rsidP="00FA0951">
      <w:pPr>
        <w:spacing w:after="56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 Общие положения.</w:t>
      </w:r>
    </w:p>
    <w:p w:rsidR="00FA0951" w:rsidRPr="00FA0951" w:rsidRDefault="00FA0951" w:rsidP="00FA0951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1.1.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Настоящее техническое задание составлено для выполнения работ по наружному техническому диагностированию (далее ТД) и экспертизе промышленной безопасности (далее ЭПБ) сосудов работающих под избыточным давлением, эксплуатируемых в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АО «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», для оценки их технического состояния.</w:t>
      </w:r>
    </w:p>
    <w:p w:rsidR="00FA0951" w:rsidRPr="00FA0951" w:rsidRDefault="00FA0951" w:rsidP="00FA0951">
      <w:pPr>
        <w:numPr>
          <w:ilvl w:val="0"/>
          <w:numId w:val="24"/>
        </w:numPr>
        <w:tabs>
          <w:tab w:val="left" w:pos="1462"/>
        </w:tabs>
        <w:spacing w:after="9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ТД/ЭПБ сосудов работающих под избыточным давлением (в т.ч. запорной арматуры установленной на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сосуде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производится с целью: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661"/>
        </w:tabs>
        <w:spacing w:after="9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предупреждения отказов путем своевременного устранения обнаруженных дефектов;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675"/>
        </w:tabs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технического состояния;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возможности их дальнейшей эксплуатации на проектных технологических режимах;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остаточного ресурса и принятия решения о возможности и условиях его дальнейшей эксплуатации;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составления Дефектной ведомости и классификации повреждений и дефектов по степени опасности с указанием методов и способов их устранения;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разработка мероприятий для возможности дальнейшей эксплуатации, определения методов контроля технического состояния и способы защиты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от коррозии в процессе дальнейшей эксплуатации;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675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оформления и представления заключения экспертизы промышленной безопасности для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службы с указанием срока продления их службы;</w:t>
      </w:r>
    </w:p>
    <w:p w:rsidR="00FA0951" w:rsidRPr="00FA0951" w:rsidRDefault="00FA0951" w:rsidP="00D052EE">
      <w:pPr>
        <w:numPr>
          <w:ilvl w:val="0"/>
          <w:numId w:val="24"/>
        </w:numPr>
        <w:tabs>
          <w:tab w:val="left" w:pos="1154"/>
        </w:tabs>
        <w:spacing w:after="53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Техническое задание разработано в соответствии с требованиями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"Правила промышленной безопасности опасных производственных объектов, на которых используется оборудование, работающее под избыточным давлением" </w:t>
      </w:r>
      <w:r w:rsidR="00CC2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приказом Ростехнадзора №116 от 25 марта 2014 г.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[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], </w:t>
      </w:r>
      <w:r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</w:t>
      </w:r>
      <w:r w:rsidR="00F14192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, утвержден приказом РТН №538 от 14 ноября 2013 г.</w:t>
      </w:r>
      <w:r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[2].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, Федеральных норм и правил в области промышленной безопасности «Правила промышленной безопасности в нефтяной </w:t>
      </w:r>
      <w:r w:rsidR="00A225E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и газовой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промышленности» [</w:t>
      </w:r>
      <w:r w:rsidR="00F14192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3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], РУА-93 «Руководящие указание по эксплуатации и ремонту сосудов и аппаратов, работающих под давлением ниже 0,07 МПа (0,7 кгс/см</w:t>
      </w: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и вакуумом» [</w:t>
      </w:r>
      <w:r w:rsidR="00F1419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]</w:t>
      </w:r>
      <w:r w:rsidR="00D052E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,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52EE" w:rsidRPr="00D052EE">
        <w:rPr>
          <w:rFonts w:ascii="Times New Roman" w:eastAsia="Times New Roman" w:hAnsi="Times New Roman" w:cs="Times New Roman"/>
          <w:sz w:val="24"/>
          <w:szCs w:val="24"/>
          <w:lang w:eastAsia="ru-RU"/>
        </w:rPr>
        <w:t>РД 03-421-01 «Методические указания по определению остаточного срока службы сосудов и аппаратов»</w:t>
      </w:r>
      <w:r w:rsidR="00D0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52EE"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[</w:t>
      </w:r>
      <w:r w:rsidR="00D052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052EE"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]</w:t>
      </w:r>
      <w:r w:rsidR="00D052E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 других нормативно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технических документов.</w:t>
      </w:r>
    </w:p>
    <w:p w:rsidR="00FA0951" w:rsidRPr="00FA0951" w:rsidRDefault="00FA0951" w:rsidP="00FA0951">
      <w:pPr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lastRenderedPageBreak/>
        <w:t>1.4.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Работы производятся в соответствии с действующими в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АО «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 правилами и нормами по технике безопасности.</w:t>
      </w:r>
    </w:p>
    <w:p w:rsidR="00FA0951" w:rsidRPr="00FA0951" w:rsidRDefault="00FA0951" w:rsidP="00FA0951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1.5.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Работы производятся в соответствии с</w:t>
      </w:r>
      <w:r w:rsid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Приложением № 3 Договора «Календарный план на выполнение работ по проведению контроля, диагностирования, экспертизы промышленной безопасности технических устройств и сооружений».</w:t>
      </w:r>
    </w:p>
    <w:p w:rsidR="00FA0951" w:rsidRPr="00FA0951" w:rsidRDefault="00FA0951" w:rsidP="00FA0951">
      <w:pPr>
        <w:numPr>
          <w:ilvl w:val="0"/>
          <w:numId w:val="26"/>
        </w:numPr>
        <w:tabs>
          <w:tab w:val="left" w:pos="910"/>
        </w:tabs>
        <w:spacing w:after="64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Подрядчик обеспечивает своевременное прохождение ТД/ЭПБ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выдачей дефектной ведомости (в соответствии с указанным в договоре Перечнем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).</w:t>
      </w:r>
    </w:p>
    <w:p w:rsidR="00FA0951" w:rsidRPr="00FA0951" w:rsidRDefault="00FA0951" w:rsidP="00FA0951">
      <w:pPr>
        <w:numPr>
          <w:ilvl w:val="0"/>
          <w:numId w:val="26"/>
        </w:numPr>
        <w:tabs>
          <w:tab w:val="left" w:pos="914"/>
        </w:tabs>
        <w:spacing w:after="21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Для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эксплуатации, а также при воздействии на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процессе эксплуатации нагрузок, превышающих расчетные параметры (температура, давление, внешние силы и др.) в результате нарушения регламентированного режима работы и по требованию органов Ростехнадзора РФ, проводится экспертиза промышленной безопасности.</w:t>
      </w:r>
    </w:p>
    <w:p w:rsidR="00FA0951" w:rsidRPr="00FA0951" w:rsidRDefault="00FA0951" w:rsidP="00FA0951">
      <w:pPr>
        <w:keepNext/>
        <w:keepLines/>
        <w:spacing w:after="124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bookmarkStart w:id="1" w:name="bookmark3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2. Состав работ.</w:t>
      </w:r>
      <w:bookmarkEnd w:id="1"/>
    </w:p>
    <w:p w:rsidR="00FA0951" w:rsidRPr="00FA0951" w:rsidRDefault="00FA0951" w:rsidP="00FA0951">
      <w:pPr>
        <w:spacing w:after="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 работ по техническому диагностированию (ТД/ЭПБ) включает в себя:</w:t>
      </w:r>
    </w:p>
    <w:p w:rsidR="00FA0951" w:rsidRPr="00FA0951" w:rsidRDefault="00FA0951" w:rsidP="00FA0951">
      <w:pPr>
        <w:numPr>
          <w:ilvl w:val="0"/>
          <w:numId w:val="27"/>
        </w:numPr>
        <w:tabs>
          <w:tab w:val="left" w:pos="150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Организационно-аналитические работы: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4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Подобрать нормативно-техническую документацию, регламентирующую деятельность, связанную с эксплуатацией обследуемых объектов.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4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Провести анализ сопроводительной документации на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(проектная, эксплуатационная, исполнительная и т.п.) и опросить персонал цеха на предмет выявления данных о монтаже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сосуда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, об основных характеристиках продукта, о составе и геометрических параметрах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да, об изменениях в конструкции сосуда, о ремонтах и испытаниях сосуда, о результатах предыдущего технического диагностирования, об авариях и инцидентах на сосуде и др.</w:t>
      </w:r>
      <w:proofErr w:type="gramEnd"/>
    </w:p>
    <w:p w:rsidR="00FA0951" w:rsidRPr="00FA0951" w:rsidRDefault="00FA0951" w:rsidP="00FA0951">
      <w:pPr>
        <w:numPr>
          <w:ilvl w:val="0"/>
          <w:numId w:val="25"/>
        </w:numPr>
        <w:tabs>
          <w:tab w:val="left" w:pos="4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Выбрать оптимальную совокупность методик и аппаратуры для эффективного обследования сосуда.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риски получения травмы работниками при проведении обследования сосуда и разработка превентивных мер предупреждения травматизма.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4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основании данных о наработке и числа пусков-остановок сосуда оценить возможность его малоциклового (</w:t>
      </w:r>
      <w:proofErr w:type="spell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многоциклового</w:t>
      </w:r>
      <w:proofErr w:type="spell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усталостного разрушения для дефектов, допускаемых в нормативно-технической документации.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Оценить возможность хрупкого разрушения сосуда в случае образования свища в сосуде или </w:t>
      </w:r>
      <w:proofErr w:type="spell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охрупчивания</w:t>
      </w:r>
      <w:proofErr w:type="spell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материала сосуда.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возможность коррозионно-эрозионного повреждения сосуда на основании данных о предыдущих обследованиях, имевших место авариях и инцидентах на сосуде, а также на основании данных о скоростях коррозии на аналогичных сосудах.</w:t>
      </w:r>
    </w:p>
    <w:p w:rsidR="00FA0951" w:rsidRPr="00FA0951" w:rsidRDefault="00FA0951" w:rsidP="00FA0951">
      <w:pPr>
        <w:numPr>
          <w:ilvl w:val="0"/>
          <w:numId w:val="27"/>
        </w:numPr>
        <w:tabs>
          <w:tab w:val="left" w:pos="1219"/>
        </w:tabs>
        <w:spacing w:after="124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Полевые работы: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Произвести очистку мест для проведения работы по УЗТ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Наружная и внутренняя поверхность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Техническое диагностирование: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Визуальный и измерительный контроль внутренней поверхности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сосуда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соответствии с Правилами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(утв. приказом Федеральной службы по экологическому, технологическому и атомному надзору от 25 марта 2014 г. N 116)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«Инструкция по визуальному и измерительному контролю», РД 03-606-03 «Инструкция по визуальному и измерительному контролю», РД 03-421-01 «Методические указания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по проведению диагностирования технического состояния и определению остаточного срока службы сосудов и аппаратов».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Визуальный и измерительный контроль состояния сварных швов и основного металла сосудов с целью обнаружения трещин, коррозионных и эрозионных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spell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овреждений</w:t>
      </w:r>
      <w:proofErr w:type="spell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, местных деформаций, вмятин, выпучен.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б)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Ультразвуковая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proofErr w:type="spell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толщинометри</w:t>
      </w:r>
      <w:proofErr w:type="spellEnd"/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(УЗТ) в соответствии с </w:t>
      </w:r>
      <w:r w:rsidR="00D052EE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ГОСТ Р 55614-2013 «Контроль неразрушающий. </w:t>
      </w:r>
      <w:proofErr w:type="spellStart"/>
      <w:r w:rsidR="00D052EE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Толщиномеры</w:t>
      </w:r>
      <w:proofErr w:type="spellEnd"/>
      <w:r w:rsidR="00D052EE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ультразвуковые. Общие технические требования</w:t>
      </w:r>
      <w:r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,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РД</w:t>
      </w:r>
      <w:r w:rsidR="00D052E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03-421-01 «Методические указания по определению остаточного срока службы сосудов и аппаратов».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 каждой </w:t>
      </w:r>
      <w:proofErr w:type="spell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царге</w:t>
      </w:r>
      <w:proofErr w:type="spell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обечайки не менее чем по 3 замера по 4 образующим;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днищах не менее чем по 5 замеров на каждом днище (по замеру на каждом из 4 радиусов и в центре днища);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горловине люка, па</w:t>
      </w:r>
      <w:r w:rsidR="00CC2A9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трубках не менее чем 4 замера (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через 900 по окружности горловины, патрубка).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в)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Неразрушающий контроль приварки люков, горловин и патрубков методом магнитопорошковой дефектоскопии (МПД) в соответствии с ГОСТ 21105-75 «Контроль неразрушающий. Магнитопорошковый метод». РД 03-421-01 «Методические указания по проведению диагностирования технического состояния и определению остаточного срока службы сосудов и аппаратов».</w:t>
      </w:r>
    </w:p>
    <w:p w:rsidR="00FA0951" w:rsidRP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Определение переносным прибором (твердомером) твердости металла обечайки и днищ в соответствии с РД 03-421-01 «Методические указания по проведению диагностирования технического состояния и определению остаточного срока службы сосудов и аппаратов».</w:t>
      </w:r>
    </w:p>
    <w:p w:rsidR="00FA0951" w:rsidRDefault="00FA0951" w:rsidP="00FA0951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Экспертиза промышленной безопасности предохранительного клапана сосуда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951" w:rsidRPr="00FA0951" w:rsidRDefault="00FA0951" w:rsidP="00FA0951">
      <w:pPr>
        <w:spacing w:after="89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2.3.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Расчетно-аналитические работы: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718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Для фактических параметров дефектов провести расчет малоцикловой (</w:t>
      </w:r>
      <w:proofErr w:type="spell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многоцикловой</w:t>
      </w:r>
      <w:proofErr w:type="spell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прочности сосуда, его несущей способности, возможности хрупкого разрушения и прогноз развития повреждений.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713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 результатам обследования технического состояния сосуда провести анализ скоростей износа, вероятной минимальной остаточной толщины стенки и индивидуальных остаточных ресурсов наиболее поврежденных участков сосуда.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713"/>
        </w:tabs>
        <w:spacing w:after="9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 основании результатов расчета индивидуальных остаточных ресурсов наиболее поврежденных участков сосуда рассчитать </w:t>
      </w: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гамма-процентный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ресурс всего сосуда, который позволяет задать назначенный ресурс сосуда.</w:t>
      </w:r>
    </w:p>
    <w:p w:rsidR="00FA0951" w:rsidRPr="00FA0951" w:rsidRDefault="00FA0951" w:rsidP="00FA0951">
      <w:pPr>
        <w:numPr>
          <w:ilvl w:val="0"/>
          <w:numId w:val="25"/>
        </w:numPr>
        <w:tabs>
          <w:tab w:val="left" w:pos="718"/>
        </w:tabs>
        <w:spacing w:after="128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дефектной ведомости в сроки установленные процессом проведения ТД/ЭПБ.</w:t>
      </w:r>
    </w:p>
    <w:p w:rsidR="00FA0951" w:rsidRPr="00FA0951" w:rsidRDefault="00FA0951" w:rsidP="003B5575">
      <w:pPr>
        <w:numPr>
          <w:ilvl w:val="0"/>
          <w:numId w:val="25"/>
        </w:numPr>
        <w:tabs>
          <w:tab w:val="left" w:pos="722"/>
        </w:tabs>
        <w:spacing w:after="9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Составление технического отчета по результатам ТД.</w:t>
      </w:r>
    </w:p>
    <w:p w:rsidR="00FA0951" w:rsidRDefault="00FA0951" w:rsidP="003B5575">
      <w:pPr>
        <w:numPr>
          <w:ilvl w:val="0"/>
          <w:numId w:val="25"/>
        </w:numPr>
        <w:tabs>
          <w:tab w:val="left" w:pos="718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Для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эксплуатации составляется Заключение экспертизы промышленной эксплуатации (ЭПБ).</w:t>
      </w:r>
    </w:p>
    <w:p w:rsidR="003B5575" w:rsidRPr="00FA0951" w:rsidRDefault="003B5575" w:rsidP="003B5575">
      <w:pPr>
        <w:numPr>
          <w:ilvl w:val="0"/>
          <w:numId w:val="25"/>
        </w:numPr>
        <w:tabs>
          <w:tab w:val="left" w:pos="718"/>
        </w:tabs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ЭПБ провести в соответствии с федеральными нормами и правилами в области промышленной безопасности "Правила проведения экспертизы промышленной безопасности", </w:t>
      </w:r>
      <w:proofErr w:type="gramStart"/>
      <w:r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утвержденных</w:t>
      </w:r>
      <w:proofErr w:type="gramEnd"/>
      <w:r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риказом Р</w:t>
      </w:r>
      <w:r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остехнадзора от 14 ноября 2013 года </w:t>
      </w: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№</w:t>
      </w:r>
      <w:r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538</w:t>
      </w:r>
    </w:p>
    <w:p w:rsidR="00FA0951" w:rsidRPr="00F95049" w:rsidRDefault="00FA0951" w:rsidP="00FA0951">
      <w:pPr>
        <w:keepNext/>
        <w:keepLines/>
        <w:spacing w:after="276"/>
        <w:contextualSpacing/>
        <w:outlineLvl w:val="3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bookmarkStart w:id="2" w:name="bookmark4"/>
      <w:r w:rsidRPr="00F9504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3. Этапы работ</w:t>
      </w:r>
      <w:bookmarkEnd w:id="2"/>
    </w:p>
    <w:p w:rsidR="00FA0951" w:rsidRPr="00FA0951" w:rsidRDefault="00FA0951" w:rsidP="00FA0951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Первый этап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ознакомление с документацией на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д. Предварительная оценка поврежденности сосуда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составление схемы потенциально опасных участков. Разработка программы обследования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A0951" w:rsidRPr="00FA0951" w:rsidRDefault="00FA0951" w:rsidP="00FA0951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Визуальный и измерительный контроль наружной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внутренней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поверхности сосуда. Предоставление оперативной информации о проведённых работах. Составление дефектной ведомости. Восстановление антикоррозионного покрытия после проведения необходимых полевых работ обязательно. Материал и технология восстановления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защитных покрытий должна соответствовать проекту строительства, и согласована с Заказчиком.</w:t>
      </w:r>
    </w:p>
    <w:p w:rsidR="00FA0951" w:rsidRPr="00FA0951" w:rsidRDefault="00FA0951" w:rsidP="00FA0951">
      <w:pPr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Второй этап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Определение технического состояния. Расчет ресурса сосуда и определение назначенного ресурса. Разработка необходимых мероприятий для продления безопасной эксплуатации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. Оформление отчета о проведенных диагностических работах и заключений экспертизы промышленной безопасности обследованных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сосудов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 Согласование отчетов/заключений с Заказчиком.</w:t>
      </w:r>
    </w:p>
    <w:tbl>
      <w:tblPr>
        <w:tblW w:w="1007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2699"/>
        <w:gridCol w:w="1935"/>
        <w:gridCol w:w="4869"/>
      </w:tblGrid>
      <w:tr w:rsidR="00FA0951" w:rsidRPr="00FA0951" w:rsidTr="00FA0951">
        <w:trPr>
          <w:trHeight w:val="41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№ этапа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Наименование работ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Применяемый метод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Ожидаемый результат</w:t>
            </w:r>
          </w:p>
        </w:tc>
      </w:tr>
      <w:tr w:rsidR="00FA0951" w:rsidRPr="00FA0951" w:rsidTr="00FA0951">
        <w:trPr>
          <w:trHeight w:val="225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Ознакомление с проектной документацией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Проект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Информация о 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сосуде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его составе, материалах, геометрических параметрах сосуда</w:t>
            </w:r>
            <w:proofErr w:type="gramStart"/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.</w:t>
            </w:r>
            <w:proofErr w:type="gramEnd"/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№ </w:t>
            </w:r>
            <w:proofErr w:type="gramStart"/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ш</w:t>
            </w:r>
            <w:proofErr w:type="gramEnd"/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ифра, кол-во листов.</w:t>
            </w:r>
          </w:p>
        </w:tc>
      </w:tr>
      <w:tr w:rsidR="00FA0951" w:rsidRPr="00FA0951" w:rsidTr="00FA0951">
        <w:trPr>
          <w:trHeight w:val="766"/>
          <w:jc w:val="center"/>
        </w:trPr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1.2</w:t>
            </w:r>
          </w:p>
        </w:tc>
        <w:tc>
          <w:tcPr>
            <w:tcW w:w="2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Ознакомление с эксплуатационной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документацией</w:t>
            </w:r>
          </w:p>
        </w:tc>
        <w:tc>
          <w:tcPr>
            <w:tcW w:w="1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Паспорта, схемы, акты расследования инцидентов и аварий и др.</w:t>
            </w:r>
          </w:p>
        </w:tc>
        <w:tc>
          <w:tcPr>
            <w:tcW w:w="48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Информация о назначении сосуда,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режимах эксплуатации, параметрах 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рабочей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 среды, его геометрических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 параметрах, дате ввода в эксплуатацию,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результатах ревизий испытаний и диагностики технического состояния.</w:t>
            </w:r>
          </w:p>
        </w:tc>
      </w:tr>
      <w:tr w:rsidR="00FA0951" w:rsidRPr="00FA0951" w:rsidTr="00FA0951">
        <w:trPr>
          <w:trHeight w:val="29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Ознакомление с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исполнительной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документацией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Исполнительные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документы, проект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</w:t>
            </w: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 xml:space="preserve"> реконструкции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Информация о 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монтаже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о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квалификации монтажников, о 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фундаменте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.</w:t>
            </w:r>
          </w:p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№ шифра, количество листов.</w:t>
            </w:r>
          </w:p>
        </w:tc>
      </w:tr>
      <w:tr w:rsidR="00FA0951" w:rsidRPr="00FA0951" w:rsidTr="00FA0951">
        <w:trPr>
          <w:trHeight w:val="28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Осмотр поверхности сосуда с применением набора для ВИК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ВИК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Обнаружение наружных дефектов 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сосудов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состояние ЗРА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, предохранительных клапанов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изоляции.</w:t>
            </w:r>
          </w:p>
        </w:tc>
      </w:tr>
      <w:tr w:rsidR="00FA0951" w:rsidRPr="00FA0951" w:rsidTr="00FA0951">
        <w:trPr>
          <w:trHeight w:val="545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1.5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Обнаружение минимальной толщины стенки сосуда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УЗК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Обнаружение минимальной толщины стенки сосуда, фасонных деталей и ЗРА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, предохранительных клапанов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, установленной на нем.</w:t>
            </w:r>
          </w:p>
        </w:tc>
      </w:tr>
      <w:tr w:rsidR="00FA0951" w:rsidRPr="00FA0951" w:rsidTr="00FA0951">
        <w:trPr>
          <w:trHeight w:val="76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1.6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Расчет остаточных ресурсов сосуда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Расчетный анализ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Определение остаточных 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ресурсов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сосуда</w:t>
            </w:r>
          </w:p>
        </w:tc>
      </w:tr>
      <w:tr w:rsidR="00FA0951" w:rsidRPr="00FA0951" w:rsidTr="00FA0951">
        <w:trPr>
          <w:trHeight w:val="34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1.7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Оформление протоколов и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актов по результатам измерений, подготовка заключений на контроль сосуда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Заключения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  <w:r w:rsidRPr="003805ED"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  <w:t>Перечень обследованных участков с результатами контроля</w:t>
            </w:r>
          </w:p>
        </w:tc>
      </w:tr>
      <w:tr w:rsidR="00FA0951" w:rsidRPr="00FA0951" w:rsidTr="00FA0951">
        <w:trPr>
          <w:trHeight w:val="35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1.8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Оформление расчетно - аналитической части отчета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Отчет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Анализ результатов диагностирования с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выводами о техническом состоянии сосуда</w:t>
            </w:r>
          </w:p>
        </w:tc>
      </w:tr>
      <w:tr w:rsidR="00FA0951" w:rsidRPr="00FA0951" w:rsidTr="00FA0951">
        <w:trPr>
          <w:trHeight w:val="30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1.9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Оформление заключения ЭПБ (отчет ТД)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Заключение ЭПБ (отчет ТД)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Анализ соответствия параметров технического состояния сосуда, условий его эксплуатации, документации на 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сосуд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 требованиям нормативно</w:t>
            </w: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- технических документов. Согласование отчета/заключения с Заказчиком.</w:t>
            </w:r>
          </w:p>
        </w:tc>
      </w:tr>
      <w:tr w:rsidR="00FA0951" w:rsidRPr="00FA0951" w:rsidTr="00FA0951">
        <w:trPr>
          <w:trHeight w:val="101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2.1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 xml:space="preserve">Выдача заключения по ЭПБ (отчета по ТД)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val="ru" w:eastAsia="ru-RU"/>
              </w:rPr>
              <w:t>Заключение ЭПБ (Отчет ТД)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51" w:rsidRPr="003805ED" w:rsidRDefault="00FA0951" w:rsidP="00FA0951">
            <w:pPr>
              <w:framePr w:wrap="notBeside" w:vAnchor="text" w:hAnchor="text" w:xAlign="center" w:y="1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5ED">
              <w:rPr>
                <w:rFonts w:ascii="Times New Roman" w:eastAsia="Times New Roman" w:hAnsi="Times New Roman" w:cs="Times New Roman"/>
                <w:lang w:eastAsia="ru-RU"/>
              </w:rPr>
              <w:t>Выдача заключения по ЭПБ (отчета по ТД)</w:t>
            </w:r>
          </w:p>
        </w:tc>
      </w:tr>
    </w:tbl>
    <w:p w:rsidR="00FA0951" w:rsidRPr="00FA0951" w:rsidRDefault="00FA0951" w:rsidP="00FA0951">
      <w:pPr>
        <w:keepNext/>
        <w:keepLines/>
        <w:spacing w:before="346" w:after="92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bookmarkStart w:id="3" w:name="bookmark5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4. Требования к форме технических отчетов и срокам представления отчета/заключения</w:t>
      </w:r>
      <w:bookmarkEnd w:id="3"/>
    </w:p>
    <w:p w:rsidR="00FA0951" w:rsidRPr="00FA0951" w:rsidRDefault="00FA0951" w:rsidP="003B5575">
      <w:pPr>
        <w:numPr>
          <w:ilvl w:val="0"/>
          <w:numId w:val="28"/>
        </w:numPr>
        <w:tabs>
          <w:tab w:val="left" w:pos="1186"/>
        </w:tabs>
        <w:spacing w:after="5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Оформление заключения экспертизы промышленной безопасности сосуда в соответствии с </w:t>
      </w:r>
      <w:r w:rsidR="003B5575"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"Правила проведения экспертизы промышленной безопасности", </w:t>
      </w:r>
      <w:r w:rsidR="003B5575"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утвержденных Приказом Ростехнадзора от 14 ноября 2013 года № 538</w:t>
      </w:r>
      <w:r w:rsid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и </w:t>
      </w:r>
      <w:r w:rsidR="003B5575" w:rsidRPr="003B557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РД 03-421-01 «Методические указания по проведению диагностирования технического состояния и определению остаточного срока службы сосудов и аппаратов»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A0951" w:rsidRPr="00FA0951" w:rsidRDefault="00FA0951" w:rsidP="00FA0951">
      <w:pPr>
        <w:numPr>
          <w:ilvl w:val="0"/>
          <w:numId w:val="28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материалов и состав окончательного отчета на бумажном носителе (в двух экземплярах):</w:t>
      </w:r>
    </w:p>
    <w:p w:rsidR="00FA0951" w:rsidRPr="00FA0951" w:rsidRDefault="00FA0951" w:rsidP="00FA0951">
      <w:pPr>
        <w:numPr>
          <w:ilvl w:val="0"/>
          <w:numId w:val="29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Заключение экспертизы промышленной безопасности, 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</w:t>
      </w:r>
      <w:proofErr w:type="spellStart"/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превысивших предельный срок безопасной эксплуатации </w:t>
      </w:r>
    </w:p>
    <w:p w:rsidR="00FA0951" w:rsidRPr="00FA0951" w:rsidRDefault="00FA0951" w:rsidP="00FA0951">
      <w:pPr>
        <w:numPr>
          <w:ilvl w:val="0"/>
          <w:numId w:val="29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перечень выявленных дефектов и план мероприятий с указанием рекомендуемых способов и сроков их устранения. Дефекты должны быть классифицированы по степени значимости для обеспечения безопасной эксплуатации сосуда;</w:t>
      </w:r>
    </w:p>
    <w:p w:rsidR="00FA0951" w:rsidRPr="00FA0951" w:rsidRDefault="00FA0951" w:rsidP="00FA0951">
      <w:pPr>
        <w:numPr>
          <w:ilvl w:val="0"/>
          <w:numId w:val="29"/>
        </w:numPr>
        <w:tabs>
          <w:tab w:val="left" w:pos="115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фотоматериалы обнаруженных дефектов;</w:t>
      </w:r>
    </w:p>
    <w:p w:rsidR="00FA0951" w:rsidRPr="00FA0951" w:rsidRDefault="00FA0951" w:rsidP="00FA0951">
      <w:pPr>
        <w:numPr>
          <w:ilvl w:val="0"/>
          <w:numId w:val="29"/>
        </w:numPr>
        <w:tabs>
          <w:tab w:val="left" w:pos="11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электронном виде в формате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FA09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A0951" w:rsidRPr="00FA0951" w:rsidRDefault="00FA0951" w:rsidP="00FA0951">
      <w:pPr>
        <w:numPr>
          <w:ilvl w:val="0"/>
          <w:numId w:val="29"/>
        </w:numPr>
        <w:tabs>
          <w:tab w:val="left" w:pos="114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текст отчета с подписями и печатями в оригинальном цвете и данные ультразвуковых измерений в форме шаблона-загрузчика (формат по согласованию Заказчика);</w:t>
      </w:r>
    </w:p>
    <w:p w:rsidR="00FA0951" w:rsidRPr="00FA0951" w:rsidRDefault="00FA0951" w:rsidP="00FA0951">
      <w:pPr>
        <w:numPr>
          <w:ilvl w:val="0"/>
          <w:numId w:val="29"/>
        </w:numPr>
        <w:tabs>
          <w:tab w:val="left" w:pos="115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схема сосуда (с нанесенными результатами технического диагностирования сосуда);</w:t>
      </w:r>
    </w:p>
    <w:p w:rsidR="00FA0951" w:rsidRPr="00FA0951" w:rsidRDefault="00FA0951" w:rsidP="00FA0951">
      <w:pPr>
        <w:numPr>
          <w:ilvl w:val="0"/>
          <w:numId w:val="29"/>
        </w:numPr>
        <w:tabs>
          <w:tab w:val="left" w:pos="11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таблица абсолютных координат сосуда;</w:t>
      </w:r>
    </w:p>
    <w:p w:rsidR="00FA0951" w:rsidRPr="00FA0951" w:rsidRDefault="00FA0951" w:rsidP="00FA0951">
      <w:pPr>
        <w:keepNext/>
        <w:keepLines/>
        <w:numPr>
          <w:ilvl w:val="0"/>
          <w:numId w:val="29"/>
        </w:numPr>
        <w:tabs>
          <w:tab w:val="left" w:pos="1167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bookmarkStart w:id="4" w:name="bookmark6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Примечание:</w:t>
      </w:r>
      <w:bookmarkEnd w:id="4"/>
    </w:p>
    <w:p w:rsidR="00FA0951" w:rsidRPr="00FA0951" w:rsidRDefault="00FA0951" w:rsidP="00FA0951">
      <w:pPr>
        <w:numPr>
          <w:ilvl w:val="0"/>
          <w:numId w:val="29"/>
        </w:numPr>
        <w:tabs>
          <w:tab w:val="left" w:pos="114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 выполнении дополнительных работ, не указанных в настоящем ТЗ, предоставляются соответствующие результаты, как на бумажном носителе, так и в электронном виде.</w:t>
      </w:r>
    </w:p>
    <w:p w:rsidR="00FA0951" w:rsidRPr="00FA0951" w:rsidRDefault="00FA0951" w:rsidP="00FA0951">
      <w:pPr>
        <w:numPr>
          <w:ilvl w:val="0"/>
          <w:numId w:val="28"/>
        </w:numPr>
        <w:tabs>
          <w:tab w:val="left" w:pos="10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Сроки предоставления отчетов и заключений:</w:t>
      </w:r>
    </w:p>
    <w:p w:rsidR="00FA0951" w:rsidRPr="00FA0951" w:rsidRDefault="00FA0951" w:rsidP="00FA095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Предварительное заключение или отчет: в течение 10 дней после завершения обследования на месте работ.</w:t>
      </w:r>
    </w:p>
    <w:p w:rsidR="00FA0951" w:rsidRPr="00FA0951" w:rsidRDefault="00FA0951" w:rsidP="00FA095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Заключение, отчет и все материалы по техническому диагностированию, ЭПБ в течение 30 дней после окончания полевых работ.</w:t>
      </w:r>
    </w:p>
    <w:p w:rsidR="00FA0951" w:rsidRPr="00FA0951" w:rsidRDefault="00FA0951" w:rsidP="00FA0951">
      <w:pPr>
        <w:numPr>
          <w:ilvl w:val="0"/>
          <w:numId w:val="28"/>
        </w:numPr>
        <w:tabs>
          <w:tab w:val="left" w:pos="110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</w:t>
      </w:r>
      <w:proofErr w:type="gramStart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процессе</w:t>
      </w:r>
      <w:proofErr w:type="gramEnd"/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FA095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" w:eastAsia="ru-RU"/>
        </w:rPr>
        <w:t xml:space="preserve">обследования предоставляется </w:t>
      </w:r>
      <w:r w:rsidRPr="00FA0951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еженедельный отчет в электронном виде</w:t>
      </w:r>
    </w:p>
    <w:p w:rsidR="00FA0951" w:rsidRDefault="00FA0951" w:rsidP="00FA0951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4.</w:t>
      </w: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</w:t>
      </w: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.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Выполнение полевых работ по ЭПБ технических устройств и сооружений подтверждается Актом, с указанием перечня работ, </w:t>
      </w:r>
      <w:proofErr w:type="gramStart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подписанном</w:t>
      </w:r>
      <w:proofErr w:type="gramEnd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представителями Исполнителя и Заказчика.</w:t>
      </w:r>
    </w:p>
    <w:p w:rsidR="003B5575" w:rsidRDefault="003B5575" w:rsidP="00FA0951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4.6 </w:t>
      </w:r>
      <w:r w:rsidR="00351A25" w:rsidRPr="00351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работ осуществляется путем подписания соответствующего Акта уполномоченными представителями Исполнителя и Заказчика, после проверки и согласования результатов проведенной экспертизы промышленной безопасности (заключений ЭПБ с приложениями) и отчетов (с приложениями)</w:t>
      </w:r>
      <w:r w:rsidR="007A09A8"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:rsidR="0006274D" w:rsidRDefault="0006274D" w:rsidP="00FA0951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274D" w:rsidRDefault="0006274D" w:rsidP="00FA0951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6274D" w:rsidRPr="009805A6" w:rsidTr="00F14192">
        <w:trPr>
          <w:jc w:val="center"/>
        </w:trPr>
        <w:tc>
          <w:tcPr>
            <w:tcW w:w="4785" w:type="dxa"/>
          </w:tcPr>
          <w:p w:rsidR="0006274D" w:rsidRPr="00AB11C8" w:rsidRDefault="0006274D" w:rsidP="00F14192">
            <w:pPr>
              <w:jc w:val="center"/>
              <w:rPr>
                <w:b/>
                <w:bCs/>
                <w:sz w:val="24"/>
                <w:szCs w:val="24"/>
              </w:rPr>
            </w:pPr>
            <w:r w:rsidRPr="00AB11C8">
              <w:rPr>
                <w:b/>
                <w:bCs/>
                <w:sz w:val="24"/>
                <w:szCs w:val="24"/>
              </w:rPr>
              <w:t>ЗАКАЗЧИК:</w:t>
            </w:r>
          </w:p>
          <w:p w:rsidR="0006274D" w:rsidRPr="00AB11C8" w:rsidRDefault="0006274D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AB11C8">
              <w:rPr>
                <w:b/>
                <w:bCs/>
                <w:sz w:val="24"/>
                <w:szCs w:val="24"/>
              </w:rPr>
              <w:t>Публичное акционерное общество «Якутская топливно-энергетическая компания»</w:t>
            </w:r>
          </w:p>
          <w:p w:rsidR="0006274D" w:rsidRPr="00AB11C8" w:rsidRDefault="0006274D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06274D" w:rsidRPr="00AB11C8" w:rsidRDefault="0006274D" w:rsidP="00F14192">
            <w:pPr>
              <w:jc w:val="center"/>
              <w:rPr>
                <w:bCs/>
                <w:sz w:val="24"/>
                <w:szCs w:val="24"/>
              </w:rPr>
            </w:pPr>
            <w:r w:rsidRPr="00AB11C8">
              <w:rPr>
                <w:bCs/>
                <w:sz w:val="24"/>
                <w:szCs w:val="24"/>
              </w:rPr>
              <w:t>Генеральный директор</w:t>
            </w:r>
          </w:p>
          <w:p w:rsidR="0006274D" w:rsidRPr="00AB11C8" w:rsidRDefault="0006274D" w:rsidP="00F14192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06274D" w:rsidRPr="00AB11C8" w:rsidRDefault="0006274D" w:rsidP="00F14192">
            <w:pPr>
              <w:jc w:val="center"/>
              <w:rPr>
                <w:bCs/>
                <w:sz w:val="24"/>
                <w:szCs w:val="24"/>
              </w:rPr>
            </w:pPr>
            <w:r w:rsidRPr="00AB11C8">
              <w:rPr>
                <w:bCs/>
                <w:sz w:val="24"/>
                <w:szCs w:val="24"/>
              </w:rPr>
              <w:t>___________________ Р.Р. Геворкян</w:t>
            </w:r>
          </w:p>
          <w:p w:rsidR="0006274D" w:rsidRPr="00AB11C8" w:rsidRDefault="0006274D" w:rsidP="00F14192">
            <w:pPr>
              <w:pStyle w:val="ab"/>
              <w:jc w:val="center"/>
              <w:rPr>
                <w:bCs/>
                <w:sz w:val="24"/>
                <w:szCs w:val="24"/>
              </w:rPr>
            </w:pPr>
          </w:p>
          <w:p w:rsidR="0006274D" w:rsidRPr="00AB11C8" w:rsidRDefault="0006274D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</w:rPr>
            </w:pPr>
            <w:r w:rsidRPr="00AB11C8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06274D" w:rsidRPr="00AB11C8" w:rsidRDefault="0006274D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AB11C8">
              <w:rPr>
                <w:b/>
                <w:bCs/>
                <w:sz w:val="24"/>
                <w:szCs w:val="24"/>
              </w:rPr>
              <w:t>ИСПОЛНИТЕЛЬ:</w:t>
            </w:r>
          </w:p>
        </w:tc>
      </w:tr>
    </w:tbl>
    <w:p w:rsidR="0006274D" w:rsidRPr="00FA0951" w:rsidRDefault="0006274D" w:rsidP="00FA0951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F02EB9" w:rsidRPr="00F02EB9" w:rsidRDefault="00F02EB9" w:rsidP="00C31686">
      <w:pPr>
        <w:keepNext/>
        <w:keepLines/>
        <w:pageBreakBefore/>
        <w:spacing w:after="830"/>
        <w:contextualSpacing/>
        <w:jc w:val="right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6</w:t>
      </w:r>
    </w:p>
    <w:p w:rsidR="00E03D59" w:rsidRPr="004A0DD9" w:rsidRDefault="00E03D59" w:rsidP="00E03D59">
      <w:pPr>
        <w:keepNext/>
        <w:keepLines/>
        <w:spacing w:after="74"/>
        <w:contextualSpacing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</w:pPr>
      <w:r w:rsidRPr="004A0DD9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к договору № _______________</w:t>
      </w:r>
    </w:p>
    <w:p w:rsidR="00E03D59" w:rsidRDefault="00E03D59" w:rsidP="00E03D59">
      <w:pPr>
        <w:keepNext/>
        <w:keepLines/>
        <w:spacing w:after="74"/>
        <w:contextualSpacing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4A0DD9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«____» ___________ 2019 г.</w:t>
      </w:r>
    </w:p>
    <w:p w:rsidR="00E03D59" w:rsidRDefault="00E03D59" w:rsidP="00D67B79">
      <w:pPr>
        <w:keepNext/>
        <w:keepLines/>
        <w:spacing w:after="7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F02EB9" w:rsidRPr="00F02EB9" w:rsidRDefault="00F02EB9" w:rsidP="00D67B79">
      <w:pPr>
        <w:keepNext/>
        <w:keepLines/>
        <w:spacing w:after="7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</w:t>
      </w:r>
    </w:p>
    <w:p w:rsidR="00F02EB9" w:rsidRDefault="00F02EB9" w:rsidP="00C31686">
      <w:pPr>
        <w:keepNext/>
        <w:keepLines/>
        <w:spacing w:after="431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на проведение технического диагностирования и экспертизы промышленной 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резервуаров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АО «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ЯТЭК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».</w:t>
      </w:r>
    </w:p>
    <w:p w:rsidR="00F02EB9" w:rsidRPr="00F02EB9" w:rsidRDefault="00F02EB9" w:rsidP="00C31686">
      <w:pPr>
        <w:keepNext/>
        <w:keepLines/>
        <w:spacing w:after="431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EB9" w:rsidRPr="00F02EB9" w:rsidRDefault="00F02EB9" w:rsidP="00D67B79">
      <w:pPr>
        <w:spacing w:after="0"/>
        <w:ind w:left="1" w:firstLine="56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Настоящий документ определяет требования и перечень необходимых операций при выполнении работ по техническому диагностированию и экспертизе промышленной безопасности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методами неразрушающего контроля.</w:t>
      </w:r>
    </w:p>
    <w:p w:rsidR="00F02EB9" w:rsidRPr="00F02EB9" w:rsidRDefault="00F02EB9" w:rsidP="00D67B7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вправе дополнять приведенные ниже требования по дополнительному письменному согласованию сторон.</w:t>
      </w:r>
    </w:p>
    <w:p w:rsidR="00F02EB9" w:rsidRPr="00F02EB9" w:rsidRDefault="00F02EB9" w:rsidP="00D67B7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не имеет права игнорировать выполнение любого пункта настоящего Технического Задания.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резервуаров для проведения ЭПБ: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РВС-100 – 4 шт.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РВС-400 – 3 шт.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РВС-1000 – 2 шт.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РВС-2000 – 2 шт.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РВС-3000 – 3 шт.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РВС-5000 – 5 шт.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F02EB9" w:rsidRPr="00F02EB9" w:rsidRDefault="00F02EB9" w:rsidP="00C31686">
      <w:pPr>
        <w:spacing w:after="56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 Общие положения.</w:t>
      </w:r>
    </w:p>
    <w:p w:rsidR="00F02EB9" w:rsidRPr="00F02EB9" w:rsidRDefault="00F02EB9" w:rsidP="00C31686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1.1.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Настоящее техническое задание составлено для выполнения работ по наружному техническому диагностированию (далее ТД) и экспертизе промышленной безопасности (далее ЭПБ)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, эксплуатируемых в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АО «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», для оценки их технического состояния.</w:t>
      </w:r>
    </w:p>
    <w:p w:rsidR="00F02EB9" w:rsidRPr="00B0403D" w:rsidRDefault="00B0403D" w:rsidP="00B0403D">
      <w:pPr>
        <w:tabs>
          <w:tab w:val="left" w:pos="1462"/>
        </w:tabs>
        <w:spacing w:after="96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ТД/ЭПБ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производится с целью: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661"/>
        </w:tabs>
        <w:spacing w:after="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предупреждения отказов путем своевременного устранения обнаруженных дефектов;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675"/>
        </w:tabs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технического состояния недоступных и труднодоступных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;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675"/>
        </w:tabs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возможности их дальнейшей эксплуатации на проектных технологических режимах;</w:t>
      </w:r>
    </w:p>
    <w:p w:rsidR="00F02EB9" w:rsidRPr="00F02EB9" w:rsidRDefault="00F02EB9" w:rsidP="00C31686">
      <w:pPr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остаточного ресурса и принятия решения о возможности и условиях его дальнейшей эксплуатации;</w:t>
      </w:r>
    </w:p>
    <w:p w:rsidR="00F02EB9" w:rsidRPr="00F02EB9" w:rsidRDefault="00F02EB9" w:rsidP="00C31686">
      <w:pPr>
        <w:spacing w:after="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составления Дефектной ведомости и классификации повреждений и дефектов по степени опасности с указанием методов и способов их устранения;</w:t>
      </w:r>
    </w:p>
    <w:p w:rsidR="00F02EB9" w:rsidRPr="00F02EB9" w:rsidRDefault="00F02EB9" w:rsidP="00C31686">
      <w:pPr>
        <w:spacing w:after="5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разработка мероприятий для возможности дальнейшей эксплуатации, определения методов контроля технического состояния и способы защиты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от коррозии в процессе дальнейшей эксплуатации;</w:t>
      </w:r>
    </w:p>
    <w:p w:rsidR="00F02EB9" w:rsidRPr="00F02EB9" w:rsidRDefault="00F02EB9" w:rsidP="00C31686">
      <w:pPr>
        <w:spacing w:after="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оформления и представления заключения экспертизы промышленной безопасности для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службы с указанием срока продления их службы;</w:t>
      </w:r>
    </w:p>
    <w:p w:rsidR="00F02EB9" w:rsidRPr="00B0403D" w:rsidRDefault="00B0403D" w:rsidP="00B0403D">
      <w:pPr>
        <w:pStyle w:val="ab"/>
        <w:tabs>
          <w:tab w:val="left" w:pos="1154"/>
        </w:tabs>
        <w:spacing w:after="5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3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Техническое задание разработано в соответствии с требованиями </w:t>
      </w:r>
      <w:r w:rsidR="00512086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«Правила проведения экспертизы промышленной безопасности», утвержден приказом РТН №538 от </w:t>
      </w:r>
      <w:r w:rsidR="00512086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lastRenderedPageBreak/>
        <w:t>14 ноября 2013 г.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[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]., </w:t>
      </w:r>
      <w:proofErr w:type="gramStart"/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Федеральных норм и правил в области промышленной безопасности «Правила промышленной безопасности в нефтяной </w:t>
      </w:r>
      <w:r w:rsidR="0051208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и газовой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промышленности» </w:t>
      </w:r>
      <w:r w:rsidR="0051208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утверждённых приказом Ростехнадзора №101 от 12 марта 2013 г.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[</w:t>
      </w:r>
      <w:r w:rsidR="005120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], РД 08-95-95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12086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Положения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 системе технического диагностирования сварных вертикальных цилиндрических резервуаров для нефти и нефтепродуктов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[</w:t>
      </w:r>
      <w:r w:rsidR="005120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]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РД 153-112-017-97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12086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Инструкции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по диагностике и оценке остаточного ресурса вертикальных стальных резервуаров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[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]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 других нормативно</w:t>
      </w:r>
      <w:r w:rsidR="0051208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технических документов</w:t>
      </w:r>
      <w:proofErr w:type="gramEnd"/>
      <w:r w:rsidR="00F02EB9" w:rsidRPr="00B0403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02EB9" w:rsidRPr="00F02EB9" w:rsidRDefault="00F02EB9" w:rsidP="00C31686">
      <w:pPr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1.4.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Работы производятся в соответствии с действующими в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АО «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 правилами и нормами по технике безопасности.</w:t>
      </w:r>
    </w:p>
    <w:p w:rsidR="00512086" w:rsidRPr="00FA0951" w:rsidRDefault="00F02EB9" w:rsidP="007965F2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1.5.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512086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Работы производятся в соответствии с </w:t>
      </w:r>
      <w:r w:rsidR="00FA67A7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П</w:t>
      </w:r>
      <w:r w:rsidR="00512086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риложение</w:t>
      </w:r>
      <w:r w:rsidR="007965F2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м</w:t>
      </w:r>
      <w:r w:rsidR="00512086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№</w:t>
      </w:r>
      <w:r w:rsidR="007965F2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</w:t>
      </w:r>
      <w:r w:rsidR="00512086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3</w:t>
      </w:r>
      <w:r w:rsidR="007965F2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Договора </w:t>
      </w:r>
      <w:r w:rsidR="007965F2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«</w:t>
      </w:r>
      <w:r w:rsidR="007965F2" w:rsidRPr="007965F2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К</w:t>
      </w:r>
      <w:r w:rsidR="007965F2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алендарный план </w:t>
      </w:r>
      <w:r w:rsidR="007965F2" w:rsidRPr="007965F2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выполнение работ по проведению контроля, диагностирования, экспертизы промышленной безопасности технических устройств и сооружений</w:t>
      </w:r>
      <w:r w:rsidR="007965F2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».</w:t>
      </w:r>
    </w:p>
    <w:p w:rsidR="00F02EB9" w:rsidRPr="00F02EB9" w:rsidRDefault="00B0403D" w:rsidP="00B0403D">
      <w:pPr>
        <w:tabs>
          <w:tab w:val="left" w:pos="910"/>
        </w:tabs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6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Подрядчик обеспечивает своевременное прохождение ТД/ЭПБ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="005120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выдачей дефектной ведомости (в соответствии с указанным в договоре Перечнем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="00E17B3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).</w:t>
      </w:r>
    </w:p>
    <w:p w:rsidR="00F02EB9" w:rsidRPr="00F02EB9" w:rsidRDefault="00B0403D" w:rsidP="00B0403D">
      <w:pPr>
        <w:tabs>
          <w:tab w:val="left" w:pos="914"/>
        </w:tabs>
        <w:spacing w:after="21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7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Для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эксплуатации, а также при воздействии на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резервуар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 процессе эксплуатации нагрузок, превышающих расчетные параметры (температура, давление, внешние силы и др.) в результате нарушения регламентированного режима работы и по требованию органов Ростехнадзора РФ, проводится экспертиза промышленной безопасности.</w:t>
      </w:r>
    </w:p>
    <w:p w:rsidR="00F02EB9" w:rsidRPr="00F02EB9" w:rsidRDefault="00F02EB9" w:rsidP="00C31686">
      <w:pPr>
        <w:keepNext/>
        <w:keepLines/>
        <w:spacing w:after="124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B0403D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2.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Состав работ.</w:t>
      </w:r>
    </w:p>
    <w:p w:rsidR="00F02EB9" w:rsidRPr="00F02EB9" w:rsidRDefault="00F02EB9" w:rsidP="00C31686">
      <w:pPr>
        <w:spacing w:after="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 работ по техническому диагностированию (ТД/ЭПБ) включает в себя:</w:t>
      </w:r>
    </w:p>
    <w:p w:rsidR="00F02EB9" w:rsidRPr="00F02EB9" w:rsidRDefault="00B0403D" w:rsidP="00B0403D">
      <w:pPr>
        <w:tabs>
          <w:tab w:val="left" w:pos="1502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.1.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Организационно-аналитические работы: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41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Подобрать нормативно-техническую документацию, регламентирующую деятельность, связанную с эксплуатацией обследуемых объектов.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41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Провести анализ сопроводительной документации на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(проектная, эксплуатационная, исполнительная и т.п.) и опросить персонал цеха на предмет выявления данных о монтаже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резервуара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, об основных характеристиках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мого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продукта, об изменениях в конструкции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а, о ремонтах и испытаниях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а, о результатах предыдущего технического диагностирования, об авариях и инцидентах на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е и др.</w:t>
      </w:r>
      <w:proofErr w:type="gramEnd"/>
    </w:p>
    <w:p w:rsidR="00F02EB9" w:rsidRPr="00F02EB9" w:rsidRDefault="00F02EB9" w:rsidP="00C31686">
      <w:pPr>
        <w:numPr>
          <w:ilvl w:val="0"/>
          <w:numId w:val="25"/>
        </w:numPr>
        <w:tabs>
          <w:tab w:val="left" w:pos="41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Выбрать оптимальную совокупность методик и аппаратуры для эффективного обследования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резервуара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4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Составить Программу проведения ТД/ЭПБ и согласовать ее с Заказчиком.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4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4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риски получения травмы работниками при проведении обследования и разработка превентивных мер предупреждения травматизма.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4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Оценить возможность коррозионно-эрозионного повреждения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резервуара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на основании данных о предыдущих обследованиях, имевших место авариях и инцидентах на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е, а также на основании данных о скоростях коррозии на аналогичных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ах.</w:t>
      </w:r>
    </w:p>
    <w:p w:rsidR="00F02EB9" w:rsidRPr="00F02EB9" w:rsidRDefault="00B0403D" w:rsidP="00B0403D">
      <w:pPr>
        <w:tabs>
          <w:tab w:val="left" w:pos="1219"/>
        </w:tabs>
        <w:spacing w:after="124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Полевые работы:</w:t>
      </w:r>
    </w:p>
    <w:p w:rsidR="00F02EB9" w:rsidRPr="00F02EB9" w:rsidRDefault="00F02EB9" w:rsidP="00C31686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Определение технического состояние запорной арматуры (визуальный осмотр) и защитного покрытия в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резервуаре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390"/>
        </w:tabs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Ультразвуковая</w:t>
      </w:r>
      <w:proofErr w:type="gram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толщинометрия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стенки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390"/>
        </w:tabs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конструкции и сварных соединений.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390"/>
        </w:tabs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Нивелирование днища.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390"/>
        </w:tabs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геометрической формы стенки.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390"/>
        </w:tabs>
        <w:spacing w:after="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Ультразвуковая дефектоскопия сварных швов и 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околошовной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зоны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390"/>
        </w:tabs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Измерение твердости металла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а (не менее 4-х точек на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).</w:t>
      </w:r>
    </w:p>
    <w:p w:rsidR="00F02EB9" w:rsidRDefault="00F02EB9" w:rsidP="00E17B33">
      <w:pPr>
        <w:numPr>
          <w:ilvl w:val="0"/>
          <w:numId w:val="25"/>
        </w:numPr>
        <w:tabs>
          <w:tab w:val="left" w:pos="39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Внесение записей в эксплуатационные паспорта </w:t>
      </w:r>
      <w:r w:rsidR="000A3FF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="000A3FF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 </w:t>
      </w:r>
      <w:proofErr w:type="gram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проведенной</w:t>
      </w:r>
      <w:proofErr w:type="gram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ЭПБ/ТД (результаты продления и регистрационный номер Заключения вносятся специалистами Заказчика).</w:t>
      </w:r>
    </w:p>
    <w:p w:rsidR="00EC27DB" w:rsidRPr="00EC27DB" w:rsidRDefault="00EC27DB" w:rsidP="00EC27DB">
      <w:pPr>
        <w:numPr>
          <w:ilvl w:val="0"/>
          <w:numId w:val="25"/>
        </w:numPr>
        <w:tabs>
          <w:tab w:val="left" w:pos="39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</w:pPr>
      <w:r w:rsidRPr="00EC27DB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Испытания на герметичность РВС после проведения работ по ЭПБ проводить при необходимости, </w:t>
      </w:r>
      <w:proofErr w:type="gramStart"/>
      <w:r w:rsidRPr="00EC27DB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согласно требований</w:t>
      </w:r>
      <w:proofErr w:type="gramEnd"/>
      <w:r w:rsidRPr="00EC27DB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нормативно-технической документации.</w:t>
      </w:r>
    </w:p>
    <w:p w:rsidR="00F02EB9" w:rsidRPr="00F02EB9" w:rsidRDefault="00F02EB9" w:rsidP="00E17B33">
      <w:pPr>
        <w:spacing w:after="8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2.3.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Расчетно-аналитические работы:</w:t>
      </w:r>
    </w:p>
    <w:p w:rsidR="00F02EB9" w:rsidRPr="00F02EB9" w:rsidRDefault="00F02EB9" w:rsidP="00E17B33">
      <w:pPr>
        <w:numPr>
          <w:ilvl w:val="0"/>
          <w:numId w:val="25"/>
        </w:numPr>
        <w:tabs>
          <w:tab w:val="left" w:pos="713"/>
        </w:tabs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По результатам обследования технического состояния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резервуара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провести анализ скоростей износа, вероятной минимальной остаточной толщины стенки и индивидуальных остаточных ресурсов наиболее поврежденных участков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резервуара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02EB9" w:rsidRPr="00F02EB9" w:rsidRDefault="00F02EB9" w:rsidP="00E17B33">
      <w:pPr>
        <w:numPr>
          <w:ilvl w:val="0"/>
          <w:numId w:val="25"/>
        </w:numPr>
        <w:tabs>
          <w:tab w:val="left" w:pos="718"/>
        </w:tabs>
        <w:spacing w:after="1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Прогнозирование остаточного ресурса резервуара</w:t>
      </w:r>
    </w:p>
    <w:p w:rsidR="00F02EB9" w:rsidRPr="00F02EB9" w:rsidRDefault="00F02EB9" w:rsidP="00E17B33">
      <w:pPr>
        <w:numPr>
          <w:ilvl w:val="0"/>
          <w:numId w:val="25"/>
        </w:numPr>
        <w:tabs>
          <w:tab w:val="left" w:pos="718"/>
        </w:tabs>
        <w:spacing w:after="1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дефектной ведомости в сроки установленные процессом проведения ТД/ЭПБ.</w:t>
      </w:r>
    </w:p>
    <w:p w:rsidR="00F02EB9" w:rsidRPr="00F02EB9" w:rsidRDefault="00F02EB9" w:rsidP="00E17B33">
      <w:pPr>
        <w:numPr>
          <w:ilvl w:val="0"/>
          <w:numId w:val="25"/>
        </w:numPr>
        <w:tabs>
          <w:tab w:val="left" w:pos="722"/>
        </w:tabs>
        <w:spacing w:after="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Составление технического отчета по результатам ТД.</w:t>
      </w:r>
    </w:p>
    <w:p w:rsidR="00F02EB9" w:rsidRPr="00F02EB9" w:rsidRDefault="00F02EB9" w:rsidP="00E17B33">
      <w:pPr>
        <w:numPr>
          <w:ilvl w:val="0"/>
          <w:numId w:val="25"/>
        </w:numPr>
        <w:tabs>
          <w:tab w:val="left" w:pos="718"/>
        </w:tabs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Для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эксплуатации составляется Заключение экспертизы промышленной эксплуатации (ЭПБ).</w:t>
      </w:r>
    </w:p>
    <w:p w:rsidR="00F02EB9" w:rsidRPr="00F02EB9" w:rsidRDefault="00F02EB9" w:rsidP="00E17B33">
      <w:pPr>
        <w:keepNext/>
        <w:keepLines/>
        <w:spacing w:after="276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B0403D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3.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Этапы работ</w:t>
      </w:r>
    </w:p>
    <w:p w:rsidR="00F02EB9" w:rsidRPr="00F02EB9" w:rsidRDefault="00F02EB9" w:rsidP="00E17B33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Первый этап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ознакомление с документацией на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резервуары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. Разработка программы обследования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02EB9" w:rsidRPr="00F02EB9" w:rsidRDefault="00F02EB9" w:rsidP="00E17B33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Визуальный и измерительный контроль наружной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внутренней 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поверхности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резервуара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соответствии с РД 153-112-017-97. Предоставление оперативной информации о проведённых работах. Составление дефектной ведомости на отбракованные участки. Восстановление антикоррозионного покрытия после проведения необходимых полевых работ обязательно. Материал и технология восстановления защитных покрытий должна соответствовать проекту строительства, и согласована с Заказчиком.</w:t>
      </w:r>
    </w:p>
    <w:p w:rsidR="00F02EB9" w:rsidRPr="00F02EB9" w:rsidRDefault="00F02EB9" w:rsidP="00E17B33">
      <w:pPr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Второй этап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Определение технического состояния наиболее поврежденных участков. Разработка необходимых мероприятий для продления безопасной эксплуатации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ов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. Оформление отчета о проведенных диагностических работах и заключений экспертизы промышленной безопасности обследованных 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в. Согласование отчетов/заключений с Заказчиком.</w:t>
      </w:r>
    </w:p>
    <w:p w:rsidR="00F02EB9" w:rsidRPr="00F02EB9" w:rsidRDefault="00F02EB9" w:rsidP="00C31686">
      <w:pPr>
        <w:spacing w:after="309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tbl>
      <w:tblPr>
        <w:tblW w:w="99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2835"/>
        <w:gridCol w:w="1844"/>
        <w:gridCol w:w="4677"/>
      </w:tblGrid>
      <w:tr w:rsidR="00F02EB9" w:rsidRPr="00F02EB9" w:rsidTr="00B946D5">
        <w:trPr>
          <w:trHeight w:val="41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№ этапа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 работ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Применяемый метод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Ожидаемый результат</w:t>
            </w:r>
          </w:p>
        </w:tc>
      </w:tr>
      <w:tr w:rsidR="00F02EB9" w:rsidRPr="00F02EB9" w:rsidTr="00B946D5">
        <w:trPr>
          <w:trHeight w:val="226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Ознакомление с проектной документацией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Проект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 проект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, его составе, материалах, геометрических параметрах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</w:t>
            </w:r>
            <w:proofErr w:type="gramStart"/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.</w:t>
            </w:r>
            <w:proofErr w:type="gramEnd"/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ш</w:t>
            </w:r>
            <w:proofErr w:type="gramEnd"/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ифра, кол-во листов.</w:t>
            </w:r>
          </w:p>
        </w:tc>
      </w:tr>
      <w:tr w:rsidR="00F02EB9" w:rsidRPr="00F02EB9" w:rsidTr="00B946D5">
        <w:trPr>
          <w:trHeight w:val="768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 эксплуатационной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Паспорта, схемы, акты расследования инцидентов и аварий и др.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Информация о назначении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а,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режимах эксплуатации, параметрах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мой среды, составе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резервуара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и его геометрических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параметрах, дате ввода в эксплуатацию,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результатах ревизий испытаний и диагностики технического состояния.</w:t>
            </w:r>
          </w:p>
        </w:tc>
      </w:tr>
      <w:tr w:rsidR="00F02EB9" w:rsidRPr="00F02EB9" w:rsidTr="00B946D5">
        <w:trPr>
          <w:trHeight w:val="298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Ознакомление с</w:t>
            </w: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исполнительной</w:t>
            </w: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Исполнительные</w:t>
            </w: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документы, проект</w:t>
            </w: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реконструкции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об общем виде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реконструированн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(</w:t>
            </w:r>
            <w:proofErr w:type="spellStart"/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отремонтированн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)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резервуаров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, о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квалификации сварщиков, о применяемых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сварочных материалах и технологии сварки.</w:t>
            </w:r>
          </w:p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шифра, кол-во листов.</w:t>
            </w:r>
          </w:p>
        </w:tc>
      </w:tr>
      <w:tr w:rsidR="00F02EB9" w:rsidRPr="00F02EB9" w:rsidTr="00B946D5">
        <w:trPr>
          <w:trHeight w:val="283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Осмотр поверхности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с применением набора для ВИК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ВИК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Обнаружение наружных дефектов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резервуаров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, состояние ЗРА, изоляции.</w:t>
            </w:r>
          </w:p>
        </w:tc>
      </w:tr>
      <w:tr w:rsidR="00F02EB9" w:rsidRPr="00F02EB9" w:rsidTr="00B946D5">
        <w:trPr>
          <w:trHeight w:val="547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Обнаружение минимальной толщины стенки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УЗК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Обнаружение минимальной толщины стенки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а, фасонных деталей и ЗРА, установленной на нем.</w:t>
            </w:r>
          </w:p>
        </w:tc>
      </w:tr>
      <w:tr w:rsidR="00F02EB9" w:rsidRPr="00F02EB9" w:rsidTr="00B946D5">
        <w:trPr>
          <w:trHeight w:val="77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Расчет индивидуальных остаточных ресурсов наиболее поврежденных участков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Расчетный анализ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Определение индивидуальных остаточных ресурсов наиболее поврежденных участков </w:t>
            </w:r>
          </w:p>
        </w:tc>
      </w:tr>
      <w:tr w:rsidR="00F02EB9" w:rsidRPr="00F02EB9" w:rsidTr="00B946D5">
        <w:trPr>
          <w:trHeight w:val="34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Оформление схем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Альбом схем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Нанесение на схемы результатов диагностического обследования с выделением отбракованных участков</w:t>
            </w:r>
          </w:p>
        </w:tc>
      </w:tr>
      <w:tr w:rsidR="00F02EB9" w:rsidRPr="00F02EB9" w:rsidTr="00B946D5">
        <w:trPr>
          <w:trHeight w:val="3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протоколов и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актов по результатам измерений, подготовка заключений на контроль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Перечень обследованных участков с результатами контроля</w:t>
            </w:r>
          </w:p>
        </w:tc>
      </w:tr>
      <w:tr w:rsidR="00F02EB9" w:rsidRPr="00F02EB9" w:rsidTr="00B946D5">
        <w:trPr>
          <w:trHeight w:val="308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расчетно - аналитической части отчета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Отчет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Анализ результатов диагностирования с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выводами о техническом состоянии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резервуара</w:t>
            </w:r>
          </w:p>
        </w:tc>
      </w:tr>
      <w:tr w:rsidR="00F02EB9" w:rsidRPr="00F02EB9" w:rsidTr="00B946D5">
        <w:trPr>
          <w:trHeight w:val="102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заключения ЭПБ (отчет ТД)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Анализ соответствия параметров технического состояния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резервуара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, условий его эксплуатации, документации на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требованиям нормативно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- технических документов. Согласование отчета/заключения с Заказчиком.</w:t>
            </w:r>
          </w:p>
        </w:tc>
      </w:tr>
      <w:tr w:rsidR="00F02EB9" w:rsidRPr="00F02EB9" w:rsidTr="00B946D5">
        <w:trPr>
          <w:trHeight w:val="518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Выдача заключения по ЭПБ (отчета по ТД) на </w:t>
            </w: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F02EB9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F02EB9" w:rsidRDefault="00B0403D" w:rsidP="00C31686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02EB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</w:t>
            </w:r>
          </w:p>
        </w:tc>
      </w:tr>
    </w:tbl>
    <w:p w:rsidR="00F02EB9" w:rsidRPr="00E17B33" w:rsidRDefault="00F02EB9" w:rsidP="00C31686">
      <w:pPr>
        <w:keepNext/>
        <w:keepLines/>
        <w:spacing w:before="346" w:after="92"/>
        <w:contextualSpacing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E17B3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lastRenderedPageBreak/>
        <w:t>4. Требования к форме технических отчетов и срокам представления отчета/заключения</w:t>
      </w:r>
    </w:p>
    <w:p w:rsidR="00F02EB9" w:rsidRPr="00E17B33" w:rsidRDefault="00E17B33" w:rsidP="00E17B33">
      <w:pPr>
        <w:tabs>
          <w:tab w:val="left" w:pos="1186"/>
        </w:tabs>
        <w:spacing w:after="56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4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E17B3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Оформление заключения экспертизы промышленной безопасности </w:t>
      </w:r>
      <w:r w:rsidR="00F2342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резервуара</w:t>
      </w:r>
      <w:r w:rsidR="00F02EB9" w:rsidRPr="00E17B3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соответствии с </w:t>
      </w:r>
      <w:r w:rsidR="00F2342F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 утвержден</w:t>
      </w:r>
      <w:r w:rsidR="00F2342F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ы</w:t>
      </w:r>
      <w:r w:rsidR="00F2342F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приказом РТН №538 от 14 ноября 2013 г. </w:t>
      </w:r>
      <w:r w:rsidR="00F02EB9" w:rsidRPr="00F2342F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и </w:t>
      </w:r>
      <w:r w:rsidR="00F2342F" w:rsidRPr="00F2342F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РД 153-112-017-97 </w:t>
      </w:r>
      <w:r w:rsidR="00F2342F" w:rsidRPr="00F2342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</w:t>
      </w:r>
      <w:r w:rsidR="00F2342F" w:rsidRPr="00F2342F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Инструкции по диагностике и оценке остаточного ресурса вертикальных стальных резервуаров</w:t>
      </w:r>
      <w:r w:rsidR="00F2342F" w:rsidRPr="00F2342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  <w:r w:rsidR="00F02EB9" w:rsidRPr="00F2342F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.</w:t>
      </w:r>
    </w:p>
    <w:p w:rsidR="00F02EB9" w:rsidRPr="00F02EB9" w:rsidRDefault="00E17B33" w:rsidP="00E17B33">
      <w:pPr>
        <w:tabs>
          <w:tab w:val="left" w:pos="113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4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материалов и состав окончательного отчета на бумажном носителе (в двух экземплярах):</w:t>
      </w:r>
    </w:p>
    <w:p w:rsidR="00F02EB9" w:rsidRPr="00F02EB9" w:rsidRDefault="00F02EB9" w:rsidP="00AC74EB">
      <w:pPr>
        <w:numPr>
          <w:ilvl w:val="0"/>
          <w:numId w:val="29"/>
        </w:numPr>
        <w:tabs>
          <w:tab w:val="left" w:pos="117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заключительный отчет о техническом состоянии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резервуара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02EB9" w:rsidRPr="00F02EB9" w:rsidRDefault="00F02EB9" w:rsidP="00C84834">
      <w:pPr>
        <w:numPr>
          <w:ilvl w:val="0"/>
          <w:numId w:val="29"/>
        </w:numPr>
        <w:tabs>
          <w:tab w:val="left" w:pos="115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Заключение экспертизы промышленной безопасности,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резервуаров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превысивших предельный срок безопасной эксплуатации.</w:t>
      </w:r>
    </w:p>
    <w:p w:rsidR="00F02EB9" w:rsidRPr="00F02EB9" w:rsidRDefault="00F02EB9">
      <w:pPr>
        <w:numPr>
          <w:ilvl w:val="0"/>
          <w:numId w:val="29"/>
        </w:numPr>
        <w:tabs>
          <w:tab w:val="left" w:pos="115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перечень выявленных дефектов и план мероприятий с указанием рекомендуемых способов и сроков их устранения. Дефекты должны быть классифицированы по степени значимости для обеспечения безопасной эксплуатации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а;</w:t>
      </w:r>
    </w:p>
    <w:p w:rsidR="00F02EB9" w:rsidRPr="00F02EB9" w:rsidRDefault="00F02EB9" w:rsidP="00AC74EB">
      <w:pPr>
        <w:numPr>
          <w:ilvl w:val="0"/>
          <w:numId w:val="29"/>
        </w:numPr>
        <w:tabs>
          <w:tab w:val="left" w:pos="1157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фотоматериалы обнаруженных дефектов с указанием на них номера дефекта;</w:t>
      </w:r>
    </w:p>
    <w:p w:rsidR="00F02EB9" w:rsidRPr="00F02EB9" w:rsidRDefault="00F02EB9" w:rsidP="00AC74EB">
      <w:pPr>
        <w:numPr>
          <w:ilvl w:val="0"/>
          <w:numId w:val="29"/>
        </w:numPr>
        <w:tabs>
          <w:tab w:val="left" w:pos="117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электронном виде в формате 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2EB9" w:rsidRPr="00F02EB9" w:rsidRDefault="00F02EB9" w:rsidP="00AC74EB">
      <w:pPr>
        <w:numPr>
          <w:ilvl w:val="0"/>
          <w:numId w:val="29"/>
        </w:numPr>
        <w:tabs>
          <w:tab w:val="left" w:pos="1147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текст отчета с подписями и печатями в оригинальном цвете и данные ультразвуковых измерений в форме шаблона-загрузчика (формат по согласованию Заказчика);</w:t>
      </w:r>
    </w:p>
    <w:p w:rsidR="00F02EB9" w:rsidRPr="00F02EB9" w:rsidRDefault="00F02EB9" w:rsidP="00AC74EB">
      <w:pPr>
        <w:numPr>
          <w:ilvl w:val="0"/>
          <w:numId w:val="29"/>
        </w:numPr>
        <w:tabs>
          <w:tab w:val="left" w:pos="115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схема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резервуар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 (с нанесенными результатами технического диагностирования трубопровода);</w:t>
      </w:r>
    </w:p>
    <w:p w:rsidR="00F02EB9" w:rsidRPr="00AC74EB" w:rsidRDefault="00F02EB9" w:rsidP="00AC74EB">
      <w:pPr>
        <w:keepNext/>
        <w:keepLines/>
        <w:numPr>
          <w:ilvl w:val="0"/>
          <w:numId w:val="29"/>
        </w:numPr>
        <w:tabs>
          <w:tab w:val="left" w:pos="1147"/>
        </w:tabs>
        <w:spacing w:after="0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Примечание:</w:t>
      </w:r>
      <w:r w:rsid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 выполнении дополнительных работ, не указанных в настоящем ТЗ, предоставляются соответствующие результаты, как на бумажном носителе, так и в электронном виде.</w:t>
      </w:r>
    </w:p>
    <w:p w:rsidR="00F02EB9" w:rsidRPr="00F02EB9" w:rsidRDefault="00E17B33" w:rsidP="00E17B33">
      <w:pPr>
        <w:tabs>
          <w:tab w:val="left" w:pos="1009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4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3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Сроки предоставления отчетов и заключений: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Предварительное заключение или отчет: в течение 10 дней после завершения обследования на месте работ.</w:t>
      </w:r>
    </w:p>
    <w:p w:rsidR="00F02EB9" w:rsidRPr="00F02EB9" w:rsidRDefault="00F02EB9" w:rsidP="00C3168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Заключение, отчет и все материалы по техническому диагностированию, ЭПБ в течение 30 дней после окончания полевых работ.</w:t>
      </w:r>
    </w:p>
    <w:p w:rsidR="00AC74EB" w:rsidRDefault="00F2342F" w:rsidP="00F2342F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4</w:t>
      </w: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.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Выполнение полевых работ по ЭПБ технических устройств и сооружений подтверждается Актом, с указанием перечня работ, </w:t>
      </w:r>
      <w:proofErr w:type="gramStart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подписанном</w:t>
      </w:r>
      <w:proofErr w:type="gramEnd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представителями Исполнителя и Заказчика.</w:t>
      </w:r>
    </w:p>
    <w:p w:rsidR="00F2342F" w:rsidRDefault="00F2342F" w:rsidP="00F2342F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</w:t>
      </w: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="00351A25" w:rsidRPr="00351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работ осуществляется путем подписания соответствующего Акта уполномоченными представителями Исполнителя и Заказчика, после проверки и согласования результатов проведенной экспертизы промышленной безопасности (заключений ЭПБ с приложениями) и отчетов (с приложениями)</w:t>
      </w: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10B26" w:rsidRPr="009805A6" w:rsidTr="00F14192">
        <w:trPr>
          <w:jc w:val="center"/>
        </w:trPr>
        <w:tc>
          <w:tcPr>
            <w:tcW w:w="4785" w:type="dxa"/>
          </w:tcPr>
          <w:p w:rsidR="00A10B26" w:rsidRPr="00A10B26" w:rsidRDefault="00A10B26" w:rsidP="00F14192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A10B26">
              <w:rPr>
                <w:b/>
                <w:bCs/>
                <w:sz w:val="24"/>
                <w:szCs w:val="24"/>
                <w:highlight w:val="green"/>
              </w:rPr>
              <w:t>ЗАКАЗЧИК:</w:t>
            </w:r>
          </w:p>
          <w:p w:rsidR="00A10B26" w:rsidRPr="00A10B26" w:rsidRDefault="00A10B26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A10B26">
              <w:rPr>
                <w:b/>
                <w:bCs/>
                <w:sz w:val="24"/>
                <w:szCs w:val="24"/>
                <w:highlight w:val="green"/>
              </w:rPr>
              <w:t>Публичное акционерное общество «Якутская топливно-энергетическая компания»</w:t>
            </w:r>
          </w:p>
          <w:p w:rsidR="00A10B26" w:rsidRPr="00A10B26" w:rsidRDefault="00A10B26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A10B26" w:rsidRPr="00A10B26" w:rsidRDefault="00A10B26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A10B26">
              <w:rPr>
                <w:bCs/>
                <w:sz w:val="24"/>
                <w:szCs w:val="24"/>
                <w:highlight w:val="green"/>
              </w:rPr>
              <w:t>Генеральный директор</w:t>
            </w:r>
          </w:p>
          <w:p w:rsidR="00A10B26" w:rsidRPr="00A10B26" w:rsidRDefault="00A10B26" w:rsidP="00F14192">
            <w:pPr>
              <w:pStyle w:val="ab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A10B26" w:rsidRPr="00A10B26" w:rsidRDefault="00A10B26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A10B26">
              <w:rPr>
                <w:bCs/>
                <w:sz w:val="24"/>
                <w:szCs w:val="24"/>
                <w:highlight w:val="green"/>
              </w:rPr>
              <w:t>___________________ Р.Р. Геворкян</w:t>
            </w:r>
          </w:p>
          <w:p w:rsidR="00A10B26" w:rsidRPr="00A10B26" w:rsidRDefault="00A10B26" w:rsidP="00F14192">
            <w:pPr>
              <w:pStyle w:val="ab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A10B26" w:rsidRPr="00A10B26" w:rsidRDefault="00A10B26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  <w:r w:rsidRPr="00A10B26">
              <w:rPr>
                <w:bCs/>
                <w:sz w:val="24"/>
                <w:szCs w:val="24"/>
                <w:highlight w:val="green"/>
              </w:rPr>
              <w:t>М.П.</w:t>
            </w:r>
          </w:p>
        </w:tc>
        <w:tc>
          <w:tcPr>
            <w:tcW w:w="4785" w:type="dxa"/>
          </w:tcPr>
          <w:p w:rsidR="00A10B26" w:rsidRPr="00A10B26" w:rsidRDefault="00A10B26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A10B26">
              <w:rPr>
                <w:b/>
                <w:bCs/>
                <w:sz w:val="24"/>
                <w:szCs w:val="24"/>
                <w:highlight w:val="green"/>
              </w:rPr>
              <w:t>ИСПОЛНИТЕЛЬ:</w:t>
            </w:r>
          </w:p>
        </w:tc>
      </w:tr>
    </w:tbl>
    <w:p w:rsidR="00F02EB9" w:rsidRPr="00F02EB9" w:rsidRDefault="00F02EB9" w:rsidP="00D67B79">
      <w:pPr>
        <w:pageBreakBefore/>
        <w:tabs>
          <w:tab w:val="left" w:pos="745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E03D59" w:rsidRPr="00533A4A" w:rsidRDefault="00E03D59" w:rsidP="00E03D59">
      <w:pPr>
        <w:tabs>
          <w:tab w:val="left" w:pos="745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</w:pPr>
      <w:r w:rsidRPr="00533A4A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к договору № _______________</w:t>
      </w:r>
    </w:p>
    <w:p w:rsidR="00E03D59" w:rsidRDefault="00E03D59" w:rsidP="00E03D59">
      <w:pPr>
        <w:tabs>
          <w:tab w:val="left" w:pos="745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33A4A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«____» ___________ 2019 г.</w:t>
      </w:r>
    </w:p>
    <w:p w:rsidR="00E03D59" w:rsidRDefault="00E03D59" w:rsidP="00E03D59">
      <w:pPr>
        <w:tabs>
          <w:tab w:val="left" w:pos="7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</w:t>
      </w:r>
    </w:p>
    <w:p w:rsidR="00F02EB9" w:rsidRDefault="00F02EB9" w:rsidP="00C31686">
      <w:pPr>
        <w:tabs>
          <w:tab w:val="left" w:pos="7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на проведение технического диагностирования и экспертизы промышленной 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промысловых трубопроводов Средневилюйского ГКМ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АО «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ЯТЭК</w:t>
      </w:r>
      <w:r w:rsidRPr="00F02EB9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».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Настоящий документ определяет требования и перечень необходимых операций при выполнении работ по техническому диагностированию и экспертизе промышленной безопасности промысловых трубопроводов методами неразрушающего контроля.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вправе дополнять приведенные ниже требования по дополнительному письменному согласованию сторон.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не имеет права игнорировать выполнение любого пункта настоящего Технического Задания.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Протяженность трасс трубопроводов, подлежащих обследованию, принимается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: шлейф скважины №96 Ду159х12 – 1182 метра, метанолопровод скважины №96 Ду57х6 – 1717 метров, метанолопровод скважины №58 Ду57х6 – 9800 метров.</w:t>
      </w:r>
    </w:p>
    <w:p w:rsidR="00F02EB9" w:rsidRPr="00ED456F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ED456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1. Общие положения.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1.1.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Настоящее техническое задание составлено для выполнения работ по наружному техническому диагностированию (далее ТД) и экспертизе промышленной безопасности (далее ЭПБ) промысловых трубопроводов, эксплуатируемых в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АО «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», для оценки их технического состояния.</w:t>
      </w:r>
    </w:p>
    <w:p w:rsidR="00F02EB9" w:rsidRPr="00F02EB9" w:rsidRDefault="00ED456F" w:rsidP="00ED456F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ТД/ЭПБ промысловых трубопроводов (в т.ч. запорной арматуры установленной на трубопроводе) производится с целью: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предупреждения отказов путем своевременного устранения обнаруженных дефектов;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технического состояния недоступных и труднодоступных участков (переходы под дорогами, подводные переходы в дюкерах, заболоченные и обводненные участки в труднопроходимой местности);</w:t>
      </w:r>
    </w:p>
    <w:p w:rsidR="00ED456F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ED456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возможности их дальнейшей эксплуатации на проектных технологических режимах;</w:t>
      </w:r>
    </w:p>
    <w:p w:rsidR="00ED456F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ED456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остаточного ресурса и принятия решения о возможности и условиях его дальнейшей эксплуатации;</w:t>
      </w:r>
    </w:p>
    <w:p w:rsidR="00ED456F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ED456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составления Дефектной ведомости и классификации повреждений и дефектов по степени опасности с указанием методов и способов их устранения;</w:t>
      </w:r>
    </w:p>
    <w:p w:rsidR="00ED456F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ED456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разработка мероприятий для возможности дальнейшей эксплуатации, определения методов контроля технического состояния и способы защиты трубопроводов от коррозии в процессе дальнейшей эксплуатации;</w:t>
      </w:r>
    </w:p>
    <w:p w:rsidR="00F02EB9" w:rsidRPr="00ED456F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ED456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оформления и представления заключения экспертизы промышленной безопасности для трубопроводов с истекшим сроком службы с указанием срока продления их службы;</w:t>
      </w:r>
    </w:p>
    <w:p w:rsidR="00F02EB9" w:rsidRPr="00F02EB9" w:rsidRDefault="00ED456F" w:rsidP="00ED456F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1.3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Техническое задание разработано в соответствии с требованиями </w:t>
      </w:r>
      <w:r w:rsidR="000A3FF5" w:rsidRPr="000A3FF5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"Правила безопасности в нефтяной и газовой промышленности" (утв. приказом Ростехнадзора от 12.03.2013 № 101). Раздел XXXII. Требования к эксплуатации объектов ... транспорта нефти и газа. Подраздел "Эксплуатация промысловых трубопроводов".</w:t>
      </w:r>
      <w:r w:rsidR="00F02EB9" w:rsidRPr="000A3FF5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[1]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., </w:t>
      </w:r>
      <w:r w:rsidR="000A3FF5" w:rsidRPr="000A3FF5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ФНП "Правила безопасной эксплуатации </w:t>
      </w:r>
      <w:proofErr w:type="spellStart"/>
      <w:r w:rsidR="000A3FF5" w:rsidRPr="000A3FF5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внутрипромысловых</w:t>
      </w:r>
      <w:proofErr w:type="spellEnd"/>
      <w:r w:rsidR="000A3FF5" w:rsidRPr="000A3FF5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трубопроводов" (утв. приказом </w:t>
      </w:r>
      <w:r w:rsidR="000A3FF5" w:rsidRPr="000A3FF5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lastRenderedPageBreak/>
        <w:t xml:space="preserve">Ростехнадзора от 30.11.2017 № 515) </w:t>
      </w:r>
      <w:r w:rsidR="00F02EB9" w:rsidRPr="000A3FF5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[2]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., </w:t>
      </w:r>
      <w:r w:rsidR="000A3FF5" w:rsidRPr="000A3FF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Техническим регламентом Таможенного союза "О безопасности оборудования, работающего под избыточным давлением" (</w:t>
      </w:r>
      <w:proofErr w:type="gramStart"/>
      <w:r w:rsidR="000A3FF5" w:rsidRPr="000A3FF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ТР</w:t>
      </w:r>
      <w:proofErr w:type="gramEnd"/>
      <w:r w:rsidR="000A3FF5" w:rsidRPr="000A3FF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ТС 032/2013)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[3], </w:t>
      </w:r>
      <w:r w:rsidR="000A3FF5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безопасности», утвержден приказом РТН №538 от 14 ноября 2013 г.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[4], </w:t>
      </w:r>
      <w:r w:rsidR="00A225E6"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Федеральных норм и правил в области промышленной безопасности «Правила промышленной безопасности в нефтяной и газовой промышленности» утверждённых приказом Ростехнадзора №101 от 12 марта 2013 г. [5],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 других нормативно- технических документов.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1.4.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Работы производятся в соответствии с действующими в 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АО «</w:t>
      </w:r>
      <w:r w:rsidRPr="00F02EB9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 правилами и нормами по технике безопасности.</w:t>
      </w:r>
    </w:p>
    <w:p w:rsidR="000A3FF5" w:rsidRPr="00FA0951" w:rsidRDefault="00F02EB9" w:rsidP="000A3FF5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1.5.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Работы</w:t>
      </w:r>
      <w:r w:rsid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производятся в соответствии с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Приложением № 3 Договора «Календарный план на выполнение работ по проведению контроля, диагностирования, экспертизы промышленной безопасности технических устройств и сооружений».</w:t>
      </w:r>
    </w:p>
    <w:p w:rsidR="00F02EB9" w:rsidRPr="00F02EB9" w:rsidRDefault="00ED456F" w:rsidP="00ED456F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6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Подрядчик обеспечивает своевременное прохождение ТД/ЭПБ трубопроводов с выдачей дефектной ведомости (в соответствии с указанным в договоре Перечнем трубопроводов).</w:t>
      </w:r>
    </w:p>
    <w:p w:rsidR="00F02EB9" w:rsidRPr="00F02EB9" w:rsidRDefault="00ED456F" w:rsidP="00ED456F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7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Для трубопроводов с истекшим сроком эксплуатации, а также при воздействии на промысловый трубопровод в процессе эксплуатации нагрузок, превышающих расчетные параметры (температура, давление, внешние силы и др.) в результате нарушения регламентированного режима работы и по требованию органов Ростехнадзора РФ, проводится экспертиза промышленной безопасности.</w:t>
      </w:r>
    </w:p>
    <w:p w:rsidR="00F02EB9" w:rsidRPr="00ED456F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ED456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2. Состав работ.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 работ по техническому диагностированию (ТД/ЭПБ) включает в себя:</w:t>
      </w:r>
    </w:p>
    <w:p w:rsidR="00F02EB9" w:rsidRPr="00F02EB9" w:rsidRDefault="00ED456F" w:rsidP="00ED456F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.1.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Организационно-аналитические работы: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Подобрать нормативно-техническую документацию, регламентирующую деятельность, связанную с эксплуатацией обследуемых объектов.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Провести анализ сопроводительной документации на трубопровод (проектная, эксплуатационная, исполнительная и т.п.) и опросить персонал цеха на предмет выявления данных о монтаже трубопровода, об основных характеристиках транспортируемого продукта, о составе и геометрических параметрах трубопровода, об изменениях в конструкции трубопровода, о ремонтах и испытаниях трубопровода, о результатах предыдущего технического диагностирования, об авариях и инцидентах на трубопроводе и др.</w:t>
      </w:r>
      <w:proofErr w:type="gramEnd"/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Выбрать оптимальную совокупность методик и аппаратуры для эффективного обследования трубопровода.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Оценить фактические условия залегания трубопровода с выездом на место. Определить места для 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шурфовки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на каждый трубопровод.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Провести анализ имеющейся аппаратуры и методической базы с целью определения их применимости и эффективности в условиях фактического залегания трубопровода.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риски получения травмы работниками при проведении обследования в условиях фактического залегания трубопровода и разработка превентивных мер предупреждения травматизма.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На основании данных о наработке и числа пусков-остановок трубопровода оценить возможность его малоциклового (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многоциклового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усталостного разрушения для дефектов, допускаемых в нормативно-технической документации.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Оценить возможность хрупкого разрушения трубопровода в случае образования свища в трубопроводе или 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охрупчивания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материала трубопровода.</w:t>
      </w:r>
    </w:p>
    <w:p w:rsidR="00F02EB9" w:rsidRPr="00F02EB9" w:rsidRDefault="00F02EB9" w:rsidP="00C31686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возможность коррозионно-эрозионного повреждения трубопровода на основании данных о предыдущих обследованиях, имевших место авариях и инцидентах на трубопроводе, а также на основании данных о скоростях коррозии на аналогичных трубопроводах.</w:t>
      </w:r>
    </w:p>
    <w:p w:rsidR="00F02EB9" w:rsidRPr="00F02EB9" w:rsidRDefault="00D00490" w:rsidP="00D00490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02EB9"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Полевые работы: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Определение планового положения, глубины заложения трассы трубопровода.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Определение отклонений охранной зоны от норм и требований.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Выполнение рекогносцировки и визуальное обследование трассы. Привязка трассы трубопровода и мест установки задвижек с помощью системы GPS. Составление перечня задвижек, всех естественных и искусственных пересечений с привязкой к координатам GPS и указанием ПК-ПК трассы. Составление таблицы абсолютных координат трассы трубопровода и масштабной схемы с указанием всех точек пересечения с естественными и искусственными преградами (используются приборы GPS, точность измерения которых допускает их общее применение).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Определение технического состояние запорной арматуры (визуальный осмотр) и защитного покрытия в шурфах трубопровода, ВИК.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Ультразвуковая</w:t>
      </w:r>
      <w:proofErr w:type="gramEnd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proofErr w:type="spellStart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толщинометрия</w:t>
      </w:r>
      <w:proofErr w:type="spellEnd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стенки трубопровода - по стальным трубам без внутренней изоляции - </w:t>
      </w:r>
      <w:proofErr w:type="spellStart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толщинометрия</w:t>
      </w:r>
      <w:proofErr w:type="spellEnd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режиме сканирования по периметру сечения 3600 в каждом шурфе (не менее 2-х участков на 1 км) и на каждом крановом узле (на входе и на выходе трубопровода).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Ультразвуковая дефектоскопия сварных швов и </w:t>
      </w:r>
      <w:proofErr w:type="spellStart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околошовной</w:t>
      </w:r>
      <w:proofErr w:type="spellEnd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зоны на диагностируемом участке (не менее 1 сварного стыка на 1 км.</w:t>
      </w:r>
      <w:proofErr w:type="gramEnd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Привязка обследованных швов с помощью системы GPS.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Измерение твердости металла трубопровода (не менее 8 точек на шурф для трубопроводов старше 10 лет).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Обследование и определение технического состояния участков пересечений трубопровода с естественными преградами, автодорогами в пределах охранной зоны.</w:t>
      </w:r>
    </w:p>
    <w:p w:rsidR="00D00490" w:rsidRPr="00A225E6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</w:pPr>
      <w:r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Определение наличия или отсутствия блуждающих токов в местах пересечений или сближений с коммуникациями. ГОСТ 9.602-20</w:t>
      </w:r>
      <w:r w:rsidR="00A225E6"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16</w:t>
      </w:r>
      <w:r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.</w:t>
      </w:r>
    </w:p>
    <w:p w:rsidR="00D00490" w:rsidRPr="00A225E6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</w:pPr>
      <w:r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Замеры потенциала "труба-земля" ГОСТ 9.602-20</w:t>
      </w:r>
      <w:r w:rsidR="00A225E6"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16</w:t>
      </w:r>
      <w:r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Обеспечить привязку шурфов с помощью системы GPS. определение (предварительно) лидирующего повреждающего процесса.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 основании визуально-измерительного контроля, результатов ультразвуковой дефектоскопии, и </w:t>
      </w:r>
      <w:proofErr w:type="spellStart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толщинометрии</w:t>
      </w:r>
      <w:proofErr w:type="spellEnd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выявленных наиболее поврежденных участков.</w:t>
      </w:r>
    </w:p>
    <w:p w:rsidR="00D00490" w:rsidRPr="00D00490" w:rsidRDefault="00D00490" w:rsidP="00D00490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Определить фактические геометрические параметры дефектов.</w:t>
      </w:r>
    </w:p>
    <w:p w:rsidR="00A225E6" w:rsidRPr="00AC74EB" w:rsidRDefault="00D00490" w:rsidP="00AC74EB">
      <w:pPr>
        <w:numPr>
          <w:ilvl w:val="0"/>
          <w:numId w:val="25"/>
        </w:num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 обнаружении дефектов трубопроводов определить границы и протяженность отбракованных участков.</w:t>
      </w:r>
      <w:r w:rsid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840E1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Проведение работ по </w:t>
      </w:r>
      <w:r w:rsidR="00A225E6" w:rsidRPr="00AC74E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гидравлическ</w:t>
      </w:r>
      <w:r w:rsidR="00840E1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ому</w:t>
      </w:r>
      <w:r w:rsidR="00A225E6" w:rsidRPr="00AC74E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испытани</w:t>
      </w:r>
      <w:r w:rsidR="00840E1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ю трубопроводов</w:t>
      </w:r>
      <w:r w:rsidR="00A225E6" w:rsidRPr="00AC74E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2.3.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Расчетно-аналитические работы:</w:t>
      </w:r>
    </w:p>
    <w:p w:rsidR="00D00490" w:rsidRDefault="00D00490" w:rsidP="00D00490">
      <w:pPr>
        <w:pStyle w:val="ab"/>
        <w:numPr>
          <w:ilvl w:val="0"/>
          <w:numId w:val="38"/>
        </w:numPr>
        <w:tabs>
          <w:tab w:val="left" w:pos="745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Для фактических параметров дефектов провести расчет малоцикловой (</w:t>
      </w:r>
      <w:proofErr w:type="spellStart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многоцикловой</w:t>
      </w:r>
      <w:proofErr w:type="spellEnd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прочности трубопровода, его несущей способности, возможности хрупкого разрушения и прогноз развития повреждений.</w:t>
      </w:r>
    </w:p>
    <w:p w:rsidR="00D00490" w:rsidRDefault="00D00490" w:rsidP="00D00490">
      <w:pPr>
        <w:pStyle w:val="ab"/>
        <w:numPr>
          <w:ilvl w:val="0"/>
          <w:numId w:val="38"/>
        </w:numPr>
        <w:tabs>
          <w:tab w:val="left" w:pos="745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По результатам обследования технического состояния трубопровода провести анализ скоростей износа, вероятной минимальной остаточной толщины стенки и индивидуальных остаточных ресурсов наиболее поврежденных участков трубопровода.</w:t>
      </w:r>
    </w:p>
    <w:p w:rsidR="00D00490" w:rsidRDefault="00D00490" w:rsidP="00D00490">
      <w:pPr>
        <w:pStyle w:val="ab"/>
        <w:numPr>
          <w:ilvl w:val="0"/>
          <w:numId w:val="38"/>
        </w:numPr>
        <w:tabs>
          <w:tab w:val="left" w:pos="745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 xml:space="preserve">На основании результатов расчета индивидуальных остаточных ресурсов наиболее поврежденных участков трубопровода рассчитать </w:t>
      </w:r>
      <w:proofErr w:type="gramStart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гамма-процентный</w:t>
      </w:r>
      <w:proofErr w:type="gramEnd"/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ресурс всего трубопровода, который позволяет задать назначенный ресурс трубопровода.</w:t>
      </w:r>
    </w:p>
    <w:p w:rsidR="00D00490" w:rsidRDefault="00D00490" w:rsidP="00D00490">
      <w:pPr>
        <w:pStyle w:val="ab"/>
        <w:numPr>
          <w:ilvl w:val="0"/>
          <w:numId w:val="38"/>
        </w:numPr>
        <w:tabs>
          <w:tab w:val="left" w:pos="745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Выдача дефектной ведомости в сроки установленные процессом проведения ТД/ЭПБ.</w:t>
      </w:r>
    </w:p>
    <w:p w:rsidR="00D00490" w:rsidRDefault="00D00490" w:rsidP="00D00490">
      <w:pPr>
        <w:pStyle w:val="ab"/>
        <w:numPr>
          <w:ilvl w:val="0"/>
          <w:numId w:val="38"/>
        </w:numPr>
        <w:tabs>
          <w:tab w:val="left" w:pos="745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Составление технического отчета по результатам ТД.</w:t>
      </w:r>
    </w:p>
    <w:p w:rsidR="00D00490" w:rsidRDefault="00D00490" w:rsidP="00D00490">
      <w:pPr>
        <w:pStyle w:val="ab"/>
        <w:numPr>
          <w:ilvl w:val="0"/>
          <w:numId w:val="38"/>
        </w:numPr>
        <w:tabs>
          <w:tab w:val="left" w:pos="745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Для трубопроводов с истекшим сроком эксплуатации составляется Заключение экспертизы промышленной эксплуатации (ЭПБ).</w:t>
      </w:r>
    </w:p>
    <w:p w:rsidR="00D00490" w:rsidRPr="00D00490" w:rsidRDefault="00D00490" w:rsidP="00D00490">
      <w:pPr>
        <w:pStyle w:val="ab"/>
        <w:numPr>
          <w:ilvl w:val="0"/>
          <w:numId w:val="38"/>
        </w:numPr>
        <w:tabs>
          <w:tab w:val="left" w:pos="745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Составление ситуационных схем трубопроводов по фактическому расположению на местности для приложения к эксплуатационному паспорту трубопровода.</w:t>
      </w:r>
    </w:p>
    <w:p w:rsidR="00F02EB9" w:rsidRPr="00D00490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D00490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3. Этапы работ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Первый этап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ознакомление с документацией на трубопровод. Предварительная оценка поврежденности трубопровода составление схемы потенциально опасных участков. Определение мест для </w:t>
      </w:r>
      <w:proofErr w:type="spell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шурфовки</w:t>
      </w:r>
      <w:proofErr w:type="spell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 Разработка программы обследования трубопроводов.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Визуальный и измерительный контроль наружной поверхности участков трубопровода в соответствии с </w:t>
      </w:r>
      <w:r w:rsidR="00EC27D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НТД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 Предоставление оперативной информации о проведённых работах. Составление дефектной ведомости на отбракованные участки. Восстановление антикоррозионного покрытия после проведения необходимых полевых работ обязательно. Материал и технология восстановления защитных покрытий должна соответствовать проекту строительства, и согласована с Заказчиком.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Определение наличия или отсутствия блуждающих токов в местах пересечений или сближений с коммуникациями. ГОСТ 9.602-2005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Замеры потенциала "труба-земля" ГОСТ 9.602-2005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Определение координат 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GPS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Второй этап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Определение технического состояния наиболее поврежденных участков. Расчет </w:t>
      </w:r>
      <w:proofErr w:type="gramStart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гамма-процентного</w:t>
      </w:r>
      <w:proofErr w:type="gramEnd"/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ресурса трубопровода и определение назначенного ресурса. Разработка необходимых мероприятий для продления безопасной эксплуатации трубопроводов. Оформление отчета о проведенных диагностических работах и заключений экспертизы промышленной безопасности обследованных трубопроводов. Согласование отчетов/заключений с Заказчиком.</w:t>
      </w:r>
    </w:p>
    <w:p w:rsidR="00F02EB9" w:rsidRPr="00F02EB9" w:rsidRDefault="00F02EB9" w:rsidP="00C3168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tbl>
      <w:tblPr>
        <w:tblW w:w="9437" w:type="dxa"/>
        <w:jc w:val="center"/>
        <w:tblInd w:w="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"/>
        <w:gridCol w:w="2818"/>
        <w:gridCol w:w="2126"/>
        <w:gridCol w:w="3767"/>
      </w:tblGrid>
      <w:tr w:rsidR="00F02EB9" w:rsidRPr="00F02EB9" w:rsidTr="00515103">
        <w:trPr>
          <w:trHeight w:val="414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этапа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Применяемый метод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Ожидаемый результат</w:t>
            </w:r>
          </w:p>
        </w:tc>
      </w:tr>
      <w:tr w:rsidR="00F02EB9" w:rsidRPr="00F02EB9" w:rsidTr="00515103">
        <w:trPr>
          <w:trHeight w:val="226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 проектной документацией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Проект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 проектном положении трубопровода на местности, его составе, материалах, геометрических параметрах трубопровода</w:t>
            </w:r>
            <w:proofErr w:type="gramStart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.</w:t>
            </w:r>
            <w:proofErr w:type="gramEnd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ш</w:t>
            </w:r>
            <w:proofErr w:type="gramEnd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ифра, кол-во листов.</w:t>
            </w:r>
          </w:p>
        </w:tc>
      </w:tr>
      <w:tr w:rsidR="00F02EB9" w:rsidRPr="00F02EB9" w:rsidTr="00515103">
        <w:trPr>
          <w:trHeight w:val="768"/>
          <w:jc w:val="center"/>
        </w:trPr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1.2</w:t>
            </w:r>
          </w:p>
        </w:tc>
        <w:tc>
          <w:tcPr>
            <w:tcW w:w="2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 эксплуатационной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Паспорта, схемы, акты расследования инцидентов и аварий и др.</w:t>
            </w:r>
          </w:p>
        </w:tc>
        <w:tc>
          <w:tcPr>
            <w:tcW w:w="3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 назначении трубопровода,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режимах эксплуатации, параметрах перекачиваемой среды, составе трубопровода и его геометрических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параметрах, дате ввода в эксплуатацию,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результатах ревизий испытаний и диагностики технического состояния.</w:t>
            </w:r>
          </w:p>
        </w:tc>
      </w:tr>
      <w:tr w:rsidR="00F02EB9" w:rsidRPr="00F02EB9" w:rsidTr="00515103">
        <w:trPr>
          <w:trHeight w:val="298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исполнительной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Исполнительные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документы, проект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реконструкции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об общем виде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реконструированного (отремонтированного) участка, о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квалификации сварщиков, о применяемых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сварочных материалах и технологии сварки.</w:t>
            </w:r>
          </w:p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шифра, кол-во листов.</w:t>
            </w:r>
          </w:p>
        </w:tc>
      </w:tr>
      <w:tr w:rsidR="00F02EB9" w:rsidRPr="00F02EB9" w:rsidTr="00515103">
        <w:trPr>
          <w:trHeight w:val="283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1.4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Определение положения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оси трубопровода, глубины его залегания и мест возможного порыва изоляции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proofErr w:type="spellStart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Трассопоисковый</w:t>
            </w:r>
            <w:proofErr w:type="spellEnd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комплекс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Составление ситуационной схемы,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определение мест для </w:t>
            </w:r>
            <w:proofErr w:type="spellStart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шурфования</w:t>
            </w:r>
            <w:proofErr w:type="spellEnd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. Обнаружение мест возможного повреждения трубопровода блуждающими токами.</w:t>
            </w:r>
          </w:p>
        </w:tc>
      </w:tr>
      <w:tr w:rsidR="00F02EB9" w:rsidRPr="00F02EB9" w:rsidTr="00515103">
        <w:trPr>
          <w:trHeight w:val="547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1.5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Осмотр поверхности трубопровода с применением набора для ВИК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ВИК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наружных дефектов трубопроводы, состояние ЗРА, изоляции.</w:t>
            </w:r>
          </w:p>
        </w:tc>
      </w:tr>
      <w:tr w:rsidR="00F02EB9" w:rsidRPr="00F02EB9" w:rsidTr="00515103">
        <w:trPr>
          <w:trHeight w:val="770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1.6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минимальной толщины стенки трубопровода на участке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УЗК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минимальной толщины стенки трубопровода, фасонных деталей и ЗРА, установленной на нем.</w:t>
            </w:r>
          </w:p>
        </w:tc>
      </w:tr>
      <w:tr w:rsidR="00F02EB9" w:rsidRPr="00F02EB9" w:rsidTr="00515103">
        <w:trPr>
          <w:trHeight w:val="341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1.7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Определение наличия или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отсутствия блуждающих токов в местах пересечений или сближений с коммуникациями.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SCM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Выявление потенциальных мест поражения наружной стенки трубопровода блуждающими токами.</w:t>
            </w:r>
          </w:p>
        </w:tc>
      </w:tr>
      <w:tr w:rsidR="00F02EB9" w:rsidRPr="00F02EB9" w:rsidTr="00515103">
        <w:trPr>
          <w:trHeight w:val="360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1.8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Замеры потенциала земл</w:t>
            </w:r>
            <w:proofErr w:type="gramStart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я-</w:t>
            </w:r>
            <w:proofErr w:type="gramEnd"/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труба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Измеритель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потенциалов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Выявление участков, где возможна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электрохимическая коррозия</w:t>
            </w:r>
          </w:p>
        </w:tc>
      </w:tr>
      <w:tr w:rsidR="00F02EB9" w:rsidRPr="00F02EB9" w:rsidTr="00515103">
        <w:trPr>
          <w:trHeight w:val="308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1.9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Определение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GPS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координат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GPS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приемник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Запись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GPS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координат обследованных участков</w:t>
            </w:r>
          </w:p>
        </w:tc>
      </w:tr>
      <w:tr w:rsidR="00F02EB9" w:rsidRPr="00F02EB9" w:rsidTr="00515103">
        <w:trPr>
          <w:trHeight w:val="1022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 индивидуальных остаточных ресурсов наиболее поврежденных участков трубопровода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Расчетный анализ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Определение индивидуальных остаточных ресурсов наиболее поврежденных участков трубопровода</w:t>
            </w:r>
          </w:p>
        </w:tc>
      </w:tr>
      <w:tr w:rsidR="00F02EB9" w:rsidRPr="00F02EB9" w:rsidTr="00515103">
        <w:trPr>
          <w:trHeight w:val="518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Выбор параметров расчета гамма процентного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ресурса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Расчетный анализ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Определение параметров расчета исходя из ответственности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трубопровода</w:t>
            </w:r>
          </w:p>
        </w:tc>
      </w:tr>
      <w:tr w:rsidR="00F02EB9" w:rsidRPr="00F02EB9" w:rsidTr="00515103">
        <w:trPr>
          <w:trHeight w:val="554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2.3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схем трубопроводов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Альбом схем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Нанесение на схемы результатов диагностического обследования с выделением отбракованных участков</w:t>
            </w:r>
          </w:p>
        </w:tc>
      </w:tr>
      <w:tr w:rsidR="00F02EB9" w:rsidRPr="00F02EB9" w:rsidTr="00515103">
        <w:trPr>
          <w:trHeight w:val="307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2.4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протоколов и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актов по результатам измерений, подготовка заключений на контроль трубопровода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Заключения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Перечень обследованных участков с результатами контроля</w:t>
            </w:r>
          </w:p>
        </w:tc>
      </w:tr>
      <w:tr w:rsidR="00F02EB9" w:rsidRPr="00F02EB9" w:rsidTr="00515103">
        <w:trPr>
          <w:trHeight w:val="298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2.5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расчетно - аналитической части отчета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Отчет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Анализ результатов диагностирования с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выводами о техническом состоянии трубопровода</w:t>
            </w:r>
          </w:p>
        </w:tc>
      </w:tr>
      <w:tr w:rsidR="00F02EB9" w:rsidRPr="00F02EB9" w:rsidTr="00515103">
        <w:trPr>
          <w:trHeight w:val="298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2.6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заключения ЭПБ (отчет ТД)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Анализ соответствия параметров технического состояния трубопровода, условий его эксплуатации, документации на трубопровод требованиям нормативно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- технических документов. Согласование отчета/заключения с Заказчиком.</w:t>
            </w:r>
          </w:p>
        </w:tc>
      </w:tr>
      <w:tr w:rsidR="00F02EB9" w:rsidRPr="00F02EB9" w:rsidTr="00515103">
        <w:trPr>
          <w:trHeight w:val="298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3.1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 на трубопровод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F02EB9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EB9" w:rsidRPr="009545E0" w:rsidRDefault="00D00490" w:rsidP="00C31686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9545E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</w:t>
            </w:r>
          </w:p>
        </w:tc>
      </w:tr>
    </w:tbl>
    <w:p w:rsidR="001104D7" w:rsidRDefault="001104D7" w:rsidP="001104D7">
      <w:pPr>
        <w:keepNext/>
        <w:keepLines/>
        <w:spacing w:before="346" w:after="92"/>
        <w:contextualSpacing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4. Требования к форме технических отчетов и срокам представления отчета/заключения</w:t>
      </w:r>
    </w:p>
    <w:p w:rsidR="001104D7" w:rsidRPr="005B581D" w:rsidRDefault="001104D7" w:rsidP="001104D7">
      <w:pPr>
        <w:keepNext/>
        <w:keepLines/>
        <w:spacing w:before="346" w:after="92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4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1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Оформление заключения экспертизы промышленной безопасности трубопровода в соответствии с </w:t>
      </w:r>
      <w:r w:rsidR="005B581D" w:rsidRPr="005B581D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безопасности», утвержден приказом РТН №538 от 14 ноября 2013 г</w:t>
      </w:r>
      <w:r w:rsidR="005B581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1104D7" w:rsidRPr="001104D7" w:rsidRDefault="001104D7" w:rsidP="001104D7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4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2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материалов и состав окончательного отчета на бумажном носителе (в двух экземплярах):</w:t>
      </w:r>
    </w:p>
    <w:p w:rsidR="001104D7" w:rsidRPr="001104D7" w:rsidRDefault="001104D7" w:rsidP="001104D7">
      <w:pPr>
        <w:numPr>
          <w:ilvl w:val="0"/>
          <w:numId w:val="29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Заключение экспертизы промышленной безопасности, трубопроводов превысивших предельный срок безопасной эксплуатации </w:t>
      </w:r>
    </w:p>
    <w:p w:rsidR="001104D7" w:rsidRPr="001104D7" w:rsidRDefault="001104D7" w:rsidP="001104D7">
      <w:pPr>
        <w:numPr>
          <w:ilvl w:val="0"/>
          <w:numId w:val="29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перечень выявленных дефектов и план мероприятий с указанием рекомендуемых способов и сроков их устранения. Дефекты должны быть классифицированы по степени значимости для обеспечения безопасной эксплуатации трубопровода;</w:t>
      </w:r>
    </w:p>
    <w:p w:rsidR="001104D7" w:rsidRPr="001104D7" w:rsidRDefault="001104D7" w:rsidP="001104D7">
      <w:pPr>
        <w:numPr>
          <w:ilvl w:val="0"/>
          <w:numId w:val="29"/>
        </w:numPr>
        <w:tabs>
          <w:tab w:val="left" w:pos="115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фотоматериалы обнаруженных дефектов и мест </w:t>
      </w:r>
      <w:proofErr w:type="spellStart"/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шурфования</w:t>
      </w:r>
      <w:proofErr w:type="spellEnd"/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указанием на них номера дефекта и пикетажа;</w:t>
      </w:r>
    </w:p>
    <w:p w:rsidR="001104D7" w:rsidRPr="001104D7" w:rsidRDefault="001104D7" w:rsidP="001104D7">
      <w:pPr>
        <w:numPr>
          <w:ilvl w:val="0"/>
          <w:numId w:val="29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координатная схема трубопровода с нанесенными точками пересечений с естественными и искусственными (коммуникации, ручьи, реки, болота, автомобильные дороги, </w:t>
      </w:r>
      <w:proofErr w:type="gramStart"/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ВЛ</w:t>
      </w:r>
      <w:proofErr w:type="gramEnd"/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и др.) препятствиями, а так же результатами технического диагностирования трубопровода;</w:t>
      </w:r>
    </w:p>
    <w:p w:rsidR="001104D7" w:rsidRPr="001104D7" w:rsidRDefault="001104D7" w:rsidP="001104D7">
      <w:pPr>
        <w:numPr>
          <w:ilvl w:val="0"/>
          <w:numId w:val="29"/>
        </w:numPr>
        <w:tabs>
          <w:tab w:val="left" w:pos="11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перечень абсолютных координат трубопровода;</w:t>
      </w:r>
    </w:p>
    <w:p w:rsidR="001104D7" w:rsidRPr="001104D7" w:rsidRDefault="001104D7" w:rsidP="001104D7">
      <w:pPr>
        <w:numPr>
          <w:ilvl w:val="0"/>
          <w:numId w:val="29"/>
        </w:numPr>
        <w:tabs>
          <w:tab w:val="left" w:pos="11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 xml:space="preserve">В электронном виде в формате </w:t>
      </w:r>
      <w:r w:rsidRPr="00110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110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текст отчета с подписями и печатями в оригинальном цвете и данные ультразвуковых измерений в форме шаблона-загрузчика (формат по согласованию Заказчика);</w:t>
      </w:r>
    </w:p>
    <w:p w:rsidR="001104D7" w:rsidRPr="001104D7" w:rsidRDefault="001104D7" w:rsidP="001104D7">
      <w:pPr>
        <w:numPr>
          <w:ilvl w:val="0"/>
          <w:numId w:val="29"/>
        </w:numPr>
        <w:tabs>
          <w:tab w:val="left" w:pos="11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схема трубопровода (с нанесенными результатами технического диагностирования трубопровода);</w:t>
      </w:r>
    </w:p>
    <w:p w:rsidR="001104D7" w:rsidRPr="001104D7" w:rsidRDefault="001104D7" w:rsidP="001104D7">
      <w:pPr>
        <w:numPr>
          <w:ilvl w:val="0"/>
          <w:numId w:val="29"/>
        </w:numPr>
        <w:tabs>
          <w:tab w:val="left" w:pos="11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таблица абсолютных координат трубопровода;</w:t>
      </w:r>
    </w:p>
    <w:p w:rsidR="001104D7" w:rsidRPr="001104D7" w:rsidRDefault="001104D7" w:rsidP="001104D7">
      <w:pPr>
        <w:keepNext/>
        <w:keepLines/>
        <w:numPr>
          <w:ilvl w:val="0"/>
          <w:numId w:val="29"/>
        </w:numPr>
        <w:tabs>
          <w:tab w:val="left" w:pos="1147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Примечание:</w:t>
      </w:r>
      <w:r w:rsidRPr="00110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 выполнении дополнительных работ, не указанных в настоящем ТЗ, предоставляются соответствующие результаты, как на бумажном носителе, так и в электронном виде.</w:t>
      </w:r>
    </w:p>
    <w:p w:rsidR="001104D7" w:rsidRPr="001104D7" w:rsidRDefault="001104D7" w:rsidP="001104D7">
      <w:pPr>
        <w:tabs>
          <w:tab w:val="left" w:pos="10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4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3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Сроки предоставления отчетов и заключений:</w:t>
      </w:r>
    </w:p>
    <w:p w:rsidR="001104D7" w:rsidRPr="001104D7" w:rsidRDefault="001104D7" w:rsidP="001104D7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Предварительное заключение или отчет: в течение 10 дней после завершения обследования на месте работ.</w:t>
      </w:r>
    </w:p>
    <w:p w:rsidR="001104D7" w:rsidRPr="001104D7" w:rsidRDefault="001104D7" w:rsidP="001104D7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104D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Заключение, отчет и все материалы по техническому диагностированию, ЭПБ в течение 30 дней после окончания полевых работ.</w:t>
      </w:r>
    </w:p>
    <w:p w:rsidR="00A225E6" w:rsidRDefault="001104D7" w:rsidP="00A225E6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4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4</w:t>
      </w:r>
      <w:r w:rsidRPr="00F02EB9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>.</w:t>
      </w:r>
      <w:r w:rsidRPr="00F02EB9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Выполнение полевых работ по ЭПБ технических устройств и сооружений подтверждается Актом, с указанием перечня работ, </w:t>
      </w:r>
      <w:proofErr w:type="gramStart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подписанном</w:t>
      </w:r>
      <w:proofErr w:type="gramEnd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представителями Исполнителя и Заказчика.</w:t>
      </w:r>
    </w:p>
    <w:p w:rsidR="00A225E6" w:rsidRDefault="00A225E6" w:rsidP="00A225E6">
      <w:pPr>
        <w:keepNext/>
        <w:keepLines/>
        <w:shd w:val="clear" w:color="auto" w:fill="FFFFFF"/>
        <w:spacing w:before="300" w:after="26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5</w:t>
      </w: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="00351A25" w:rsidRPr="00351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работ осуществляется путем подписания соответствующего Акта уполномоченными представителями Исполнителя и Заказчика, после проверки и согласования результатов проведенной экспертизы промышленной безопасности (заключений ЭПБ с приложениями) и отчетов (с приложениями)</w:t>
      </w:r>
      <w:r w:rsidRPr="00AB11C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:rsidR="00341C3C" w:rsidRPr="00A225E6" w:rsidRDefault="00341C3C" w:rsidP="00A225E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41C3C" w:rsidRPr="009805A6" w:rsidTr="00F14192">
        <w:trPr>
          <w:jc w:val="center"/>
        </w:trPr>
        <w:tc>
          <w:tcPr>
            <w:tcW w:w="4785" w:type="dxa"/>
          </w:tcPr>
          <w:p w:rsidR="00341C3C" w:rsidRPr="00341C3C" w:rsidRDefault="00341C3C" w:rsidP="00F14192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341C3C">
              <w:rPr>
                <w:b/>
                <w:bCs/>
                <w:sz w:val="24"/>
                <w:szCs w:val="24"/>
                <w:highlight w:val="green"/>
              </w:rPr>
              <w:t>ЗАКАЗЧИК:</w:t>
            </w:r>
          </w:p>
          <w:p w:rsidR="00341C3C" w:rsidRPr="00341C3C" w:rsidRDefault="00341C3C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341C3C">
              <w:rPr>
                <w:b/>
                <w:bCs/>
                <w:sz w:val="24"/>
                <w:szCs w:val="24"/>
                <w:highlight w:val="green"/>
              </w:rPr>
              <w:t>Публичное акционерное общество «Якутская топливно-энергетическая компания»</w:t>
            </w:r>
          </w:p>
          <w:p w:rsidR="00341C3C" w:rsidRPr="00341C3C" w:rsidRDefault="00341C3C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341C3C" w:rsidRPr="00341C3C" w:rsidRDefault="00341C3C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341C3C">
              <w:rPr>
                <w:bCs/>
                <w:sz w:val="24"/>
                <w:szCs w:val="24"/>
                <w:highlight w:val="green"/>
              </w:rPr>
              <w:t>Генеральный директор</w:t>
            </w:r>
          </w:p>
          <w:p w:rsidR="00341C3C" w:rsidRPr="00341C3C" w:rsidRDefault="00341C3C" w:rsidP="00F14192">
            <w:pPr>
              <w:pStyle w:val="ab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341C3C" w:rsidRPr="00341C3C" w:rsidRDefault="00341C3C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341C3C">
              <w:rPr>
                <w:bCs/>
                <w:sz w:val="24"/>
                <w:szCs w:val="24"/>
                <w:highlight w:val="green"/>
              </w:rPr>
              <w:t>___________________ Р.Р. Геворкян</w:t>
            </w:r>
          </w:p>
          <w:p w:rsidR="00341C3C" w:rsidRPr="00341C3C" w:rsidRDefault="00341C3C" w:rsidP="00F14192">
            <w:pPr>
              <w:pStyle w:val="ab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341C3C" w:rsidRPr="00341C3C" w:rsidRDefault="00341C3C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  <w:r w:rsidRPr="00341C3C">
              <w:rPr>
                <w:bCs/>
                <w:sz w:val="24"/>
                <w:szCs w:val="24"/>
                <w:highlight w:val="green"/>
              </w:rPr>
              <w:t>М.П.</w:t>
            </w:r>
          </w:p>
        </w:tc>
        <w:tc>
          <w:tcPr>
            <w:tcW w:w="4785" w:type="dxa"/>
          </w:tcPr>
          <w:p w:rsidR="00341C3C" w:rsidRPr="00341C3C" w:rsidRDefault="00341C3C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341C3C">
              <w:rPr>
                <w:b/>
                <w:bCs/>
                <w:sz w:val="24"/>
                <w:szCs w:val="24"/>
                <w:highlight w:val="green"/>
              </w:rPr>
              <w:t>ИСПОЛНИТЕЛЬ:</w:t>
            </w:r>
          </w:p>
        </w:tc>
      </w:tr>
    </w:tbl>
    <w:p w:rsidR="00341C3C" w:rsidRDefault="00341C3C" w:rsidP="001104D7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515103" w:rsidRPr="00515103" w:rsidRDefault="00515103" w:rsidP="001104D7">
      <w:pPr>
        <w:pageBreakBefore/>
        <w:tabs>
          <w:tab w:val="left" w:pos="745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10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lastRenderedPageBreak/>
        <w:t xml:space="preserve">Приложение № </w:t>
      </w:r>
      <w:r w:rsidRPr="00515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E03D59" w:rsidRPr="00533A4A" w:rsidRDefault="00E03D59" w:rsidP="00E03D59">
      <w:pPr>
        <w:tabs>
          <w:tab w:val="left" w:pos="740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</w:pPr>
      <w:r w:rsidRPr="00533A4A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к договору № _______________</w:t>
      </w:r>
    </w:p>
    <w:p w:rsidR="00E03D59" w:rsidRDefault="00E03D59" w:rsidP="00E03D59">
      <w:pPr>
        <w:tabs>
          <w:tab w:val="left" w:pos="740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33A4A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«____» ___________ 2019 г.</w:t>
      </w:r>
    </w:p>
    <w:p w:rsidR="00E03D59" w:rsidRDefault="00E03D59" w:rsidP="00515103">
      <w:pPr>
        <w:tabs>
          <w:tab w:val="left" w:pos="740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515103" w:rsidRPr="00515103" w:rsidRDefault="00515103" w:rsidP="00515103">
      <w:pPr>
        <w:tabs>
          <w:tab w:val="left" w:pos="740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1510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</w:t>
      </w:r>
    </w:p>
    <w:p w:rsidR="00515103" w:rsidRPr="00515103" w:rsidRDefault="00515103" w:rsidP="00515103">
      <w:pPr>
        <w:tabs>
          <w:tab w:val="left" w:pos="740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1510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на проведение технического диагностирования и экспертизы промышленной </w:t>
      </w:r>
      <w:r w:rsidRPr="00515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фонтанных арматур с колонными головками Средневилюйского ГКМ</w:t>
      </w:r>
      <w:r w:rsidRPr="0051510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Pr="00515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51510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АО «</w:t>
      </w:r>
      <w:r w:rsidRPr="005151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ЯТЭК</w:t>
      </w:r>
      <w:r w:rsidRPr="0051510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».</w:t>
      </w:r>
    </w:p>
    <w:p w:rsidR="00515103" w:rsidRPr="00515103" w:rsidRDefault="00515103" w:rsidP="00515103">
      <w:pPr>
        <w:tabs>
          <w:tab w:val="left" w:pos="740"/>
        </w:tabs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103" w:rsidRPr="00515103" w:rsidRDefault="00515103" w:rsidP="00515103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51510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Настоящий документ определяет требования и перечень необходимых операций при выполнении работ по техническому диагностированию и экспертизе промышленной безопасности </w:t>
      </w:r>
      <w:r w:rsidRPr="005151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фонтанных арматур с колонными головками</w:t>
      </w:r>
      <w:r w:rsidRPr="0051510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методами неразрушающего контроля.</w:t>
      </w:r>
    </w:p>
    <w:p w:rsidR="00515103" w:rsidRPr="00515103" w:rsidRDefault="00515103" w:rsidP="00515103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51510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вправе дополнять приведенные ниже требования по дополнительному письменному согласованию сторон.</w:t>
      </w:r>
    </w:p>
    <w:p w:rsidR="00515103" w:rsidRPr="00515103" w:rsidRDefault="00515103" w:rsidP="00515103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51510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не имеет права игнорировать выполнение любого пункта настоящего Технического Задания.</w:t>
      </w:r>
    </w:p>
    <w:p w:rsidR="00515103" w:rsidRPr="00515103" w:rsidRDefault="00515103" w:rsidP="00515103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51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фонтанных арматур с колонными головками – 14 </w:t>
      </w:r>
      <w:proofErr w:type="spellStart"/>
      <w:r w:rsidRPr="00515103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51510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1104D7" w:rsidRPr="001104D7" w:rsidRDefault="001104D7" w:rsidP="001104D7">
      <w:pPr>
        <w:pStyle w:val="Bodytext20"/>
        <w:shd w:val="clear" w:color="auto" w:fill="auto"/>
        <w:spacing w:after="56" w:line="276" w:lineRule="auto"/>
        <w:ind w:left="3960"/>
        <w:contextualSpacing/>
        <w:rPr>
          <w:b/>
          <w:sz w:val="24"/>
          <w:szCs w:val="24"/>
        </w:rPr>
      </w:pPr>
      <w:r w:rsidRPr="001104D7">
        <w:rPr>
          <w:b/>
          <w:sz w:val="24"/>
          <w:szCs w:val="24"/>
        </w:rPr>
        <w:t>1. Общие положения.</w:t>
      </w:r>
    </w:p>
    <w:p w:rsidR="001104D7" w:rsidRPr="00324C10" w:rsidRDefault="001104D7" w:rsidP="001104D7">
      <w:pPr>
        <w:pStyle w:val="3"/>
        <w:shd w:val="clear" w:color="auto" w:fill="auto"/>
        <w:spacing w:before="0" w:after="60" w:line="276" w:lineRule="auto"/>
        <w:ind w:right="40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324C10">
        <w:rPr>
          <w:sz w:val="24"/>
          <w:szCs w:val="24"/>
        </w:rPr>
        <w:t>Настоящее техническое задание составлено для выполнения работ по наружному техническому диагностированию (далее ТД) и экспертизе промышленной безопасности (далее ЭПБ) фонтанных арматур с колонными головками, эксплуатируемых в ПАО «ЯТЭК», для оценки их технического состояния.</w:t>
      </w:r>
    </w:p>
    <w:p w:rsidR="001104D7" w:rsidRPr="00324C10" w:rsidRDefault="001104D7" w:rsidP="001104D7">
      <w:pPr>
        <w:pStyle w:val="3"/>
        <w:shd w:val="clear" w:color="auto" w:fill="auto"/>
        <w:tabs>
          <w:tab w:val="left" w:pos="1462"/>
        </w:tabs>
        <w:spacing w:before="0" w:after="96" w:line="276" w:lineRule="auto"/>
        <w:ind w:right="40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Pr="00324C10">
        <w:rPr>
          <w:sz w:val="24"/>
          <w:szCs w:val="24"/>
        </w:rPr>
        <w:t>ТД/ЭПБ фонтанных арматур с колонными головками производится с целью: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661"/>
        </w:tabs>
        <w:spacing w:before="0" w:after="92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предупреждения отказов путем своевременного устранения обнаруженных дефектов;</w:t>
      </w:r>
    </w:p>
    <w:p w:rsidR="001104D7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675"/>
        </w:tabs>
        <w:spacing w:before="0" w:after="60" w:line="276" w:lineRule="auto"/>
        <w:ind w:right="40"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определения возможности их дальнейшей эксплуатации на проектных технологических режимах;</w:t>
      </w:r>
    </w:p>
    <w:p w:rsidR="001104D7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675"/>
        </w:tabs>
        <w:spacing w:before="0" w:after="60" w:line="276" w:lineRule="auto"/>
        <w:ind w:right="40" w:firstLine="0"/>
        <w:contextualSpacing/>
        <w:rPr>
          <w:sz w:val="24"/>
          <w:szCs w:val="24"/>
        </w:rPr>
      </w:pPr>
      <w:r w:rsidRPr="00BA7BA2">
        <w:rPr>
          <w:sz w:val="24"/>
          <w:szCs w:val="24"/>
        </w:rPr>
        <w:t>определения остаточного ресурса и принятия решения о возможности и условиях его дальнейшей эксплуатации;</w:t>
      </w:r>
    </w:p>
    <w:p w:rsidR="001104D7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675"/>
        </w:tabs>
        <w:spacing w:before="0" w:after="60" w:line="276" w:lineRule="auto"/>
        <w:ind w:right="40" w:firstLine="0"/>
        <w:contextualSpacing/>
        <w:rPr>
          <w:sz w:val="24"/>
          <w:szCs w:val="24"/>
        </w:rPr>
      </w:pPr>
      <w:r w:rsidRPr="00BA7BA2">
        <w:rPr>
          <w:sz w:val="24"/>
          <w:szCs w:val="24"/>
        </w:rPr>
        <w:t>составления Дефектной ведомости и классификации повреждений и дефектов по степени опасности с указанием методов и способов их устранения;</w:t>
      </w:r>
    </w:p>
    <w:p w:rsidR="001104D7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675"/>
        </w:tabs>
        <w:spacing w:before="0" w:after="60" w:line="276" w:lineRule="auto"/>
        <w:ind w:right="40" w:firstLine="0"/>
        <w:contextualSpacing/>
        <w:rPr>
          <w:sz w:val="24"/>
          <w:szCs w:val="24"/>
        </w:rPr>
      </w:pPr>
      <w:r w:rsidRPr="00BA7BA2">
        <w:rPr>
          <w:sz w:val="24"/>
          <w:szCs w:val="24"/>
        </w:rPr>
        <w:t>разработка мероприятий для возможности дальнейшей эксплуатации, определения методов контроля технического состояния фонтанных арматур с колонными головками;</w:t>
      </w:r>
    </w:p>
    <w:p w:rsidR="001104D7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675"/>
        </w:tabs>
        <w:spacing w:before="0" w:after="60" w:line="276" w:lineRule="auto"/>
        <w:ind w:right="40" w:firstLine="0"/>
        <w:contextualSpacing/>
        <w:rPr>
          <w:sz w:val="24"/>
          <w:szCs w:val="24"/>
        </w:rPr>
      </w:pPr>
      <w:r w:rsidRPr="00BA7BA2">
        <w:rPr>
          <w:sz w:val="24"/>
          <w:szCs w:val="24"/>
        </w:rPr>
        <w:t>оформления и представления заключения экспертизы промышленной безопасности для фонтанных арматур с колонными головками с истекшим сроком службы с указанием срока продления их службы;</w:t>
      </w:r>
    </w:p>
    <w:p w:rsidR="001104D7" w:rsidRDefault="001104D7" w:rsidP="001104D7">
      <w:pPr>
        <w:pStyle w:val="3"/>
        <w:spacing w:after="64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Pr="00324C10">
        <w:rPr>
          <w:sz w:val="24"/>
          <w:szCs w:val="24"/>
        </w:rPr>
        <w:t>Техническое задание разработано в соответствии с требованиями</w:t>
      </w:r>
      <w:r w:rsidR="0055286C" w:rsidRPr="00F02EB9">
        <w:rPr>
          <w:sz w:val="24"/>
          <w:szCs w:val="24"/>
          <w:lang w:val="ru" w:eastAsia="ru-RU"/>
        </w:rPr>
        <w:t xml:space="preserve"> </w:t>
      </w:r>
      <w:r w:rsidR="0055286C" w:rsidRPr="00CC2A91">
        <w:rPr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безопасности», утвержден приказом РТН №538 от 14 ноября 2013 г.</w:t>
      </w:r>
      <w:r w:rsidRPr="00324C10">
        <w:rPr>
          <w:sz w:val="24"/>
          <w:szCs w:val="24"/>
        </w:rPr>
        <w:t xml:space="preserve"> [1]., </w:t>
      </w:r>
      <w:r w:rsidR="0055286C" w:rsidRPr="00A225E6">
        <w:rPr>
          <w:sz w:val="24"/>
          <w:szCs w:val="24"/>
          <w:highlight w:val="yellow"/>
          <w:lang w:val="ru" w:eastAsia="ru-RU"/>
        </w:rPr>
        <w:t>Федеральных норм и правил в области промышленной безопасности «Правила промышленной безопасности в нефтяной и газовой промышленности» утверждённых приказом Ростехнадзора №101 от 12 марта 2013 г.</w:t>
      </w:r>
      <w:r w:rsidRPr="00324C10">
        <w:rPr>
          <w:sz w:val="24"/>
          <w:szCs w:val="24"/>
        </w:rPr>
        <w:t xml:space="preserve"> [2], и других нормативно</w:t>
      </w:r>
      <w:r w:rsidR="00CA70EC">
        <w:rPr>
          <w:sz w:val="24"/>
          <w:szCs w:val="24"/>
        </w:rPr>
        <w:t xml:space="preserve"> </w:t>
      </w:r>
      <w:r w:rsidRPr="00324C10">
        <w:rPr>
          <w:sz w:val="24"/>
          <w:szCs w:val="24"/>
        </w:rPr>
        <w:t>- технических документов.</w:t>
      </w:r>
    </w:p>
    <w:p w:rsidR="001104D7" w:rsidRPr="00324C10" w:rsidRDefault="001104D7" w:rsidP="001104D7">
      <w:pPr>
        <w:pStyle w:val="3"/>
        <w:spacing w:after="64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324C10">
        <w:rPr>
          <w:sz w:val="24"/>
          <w:szCs w:val="24"/>
        </w:rPr>
        <w:t>Работы производятся в соответствии с действующими в ПАО «ЯТЭК» правилами и нормами по технике безопасности.</w:t>
      </w:r>
    </w:p>
    <w:p w:rsidR="00AC74EB" w:rsidRDefault="001104D7" w:rsidP="00AC74EB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sz w:val="24"/>
          <w:szCs w:val="24"/>
        </w:rPr>
        <w:lastRenderedPageBreak/>
        <w:t xml:space="preserve">1.5.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Работы</w:t>
      </w:r>
      <w:r w:rsid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производятся в соответствии с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Приложением № 3 Договора «Календарный план на выполнение работ по проведению контроля, диагностирования, экспертизы промышленной безопасности технических устройств и сооружений».</w:t>
      </w:r>
    </w:p>
    <w:p w:rsidR="001104D7" w:rsidRPr="003805ED" w:rsidRDefault="001104D7" w:rsidP="00AC74EB">
      <w:pPr>
        <w:spacing w:after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05ED">
        <w:rPr>
          <w:rFonts w:ascii="Times New Roman" w:hAnsi="Times New Roman" w:cs="Times New Roman"/>
          <w:sz w:val="24"/>
          <w:szCs w:val="24"/>
        </w:rPr>
        <w:t>1.6. Подрядчик обеспечивает своевременное прохождение ТД/ЭПБ фонтанных арматур с колонными головкам</w:t>
      </w:r>
      <w:r w:rsidR="00E17CD7" w:rsidRPr="003805ED">
        <w:rPr>
          <w:rFonts w:ascii="Times New Roman" w:hAnsi="Times New Roman" w:cs="Times New Roman"/>
          <w:sz w:val="24"/>
          <w:szCs w:val="24"/>
        </w:rPr>
        <w:t>и с выдачей дефектной ведомост</w:t>
      </w:r>
      <w:proofErr w:type="gramStart"/>
      <w:r w:rsidR="00E17CD7" w:rsidRPr="003805ED">
        <w:rPr>
          <w:rFonts w:ascii="Times New Roman" w:hAnsi="Times New Roman" w:cs="Times New Roman"/>
          <w:sz w:val="24"/>
          <w:szCs w:val="24"/>
        </w:rPr>
        <w:t>и</w:t>
      </w:r>
      <w:r w:rsidRPr="003805E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805ED">
        <w:rPr>
          <w:rFonts w:ascii="Times New Roman" w:hAnsi="Times New Roman" w:cs="Times New Roman"/>
          <w:sz w:val="24"/>
          <w:szCs w:val="24"/>
        </w:rPr>
        <w:t xml:space="preserve">в соответствии с указанным в договоре Перечнем </w:t>
      </w:r>
      <w:r w:rsidR="00E17CD7" w:rsidRPr="003805ED">
        <w:rPr>
          <w:rFonts w:ascii="Times New Roman" w:hAnsi="Times New Roman" w:cs="Times New Roman"/>
          <w:sz w:val="24"/>
          <w:szCs w:val="24"/>
        </w:rPr>
        <w:t>ФА и ОКК</w:t>
      </w:r>
      <w:r w:rsidRPr="003805ED">
        <w:rPr>
          <w:rFonts w:ascii="Times New Roman" w:hAnsi="Times New Roman" w:cs="Times New Roman"/>
          <w:sz w:val="24"/>
          <w:szCs w:val="24"/>
        </w:rPr>
        <w:t>).</w:t>
      </w:r>
    </w:p>
    <w:p w:rsidR="001104D7" w:rsidRPr="00324C10" w:rsidRDefault="001104D7" w:rsidP="001104D7">
      <w:pPr>
        <w:pStyle w:val="3"/>
        <w:shd w:val="clear" w:color="auto" w:fill="auto"/>
        <w:tabs>
          <w:tab w:val="left" w:pos="914"/>
        </w:tabs>
        <w:spacing w:before="0" w:after="212" w:line="276" w:lineRule="auto"/>
        <w:ind w:right="20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1.7. </w:t>
      </w:r>
      <w:r w:rsidRPr="00324C10">
        <w:rPr>
          <w:sz w:val="24"/>
          <w:szCs w:val="24"/>
        </w:rPr>
        <w:t>Для фонтанных арматур с колонными головками с истекшим сроком эксплуатации, а также при воздействии на промысловый трубопровод в процессе эксплуатации нагрузок, превышающих расчетные параметры (температура, давление, внешние силы и др.) в результате нарушения регламентированного режима работы и по требованию органов Ростехнадзора РФ, проводится экспертиза промышленной безопасности.</w:t>
      </w:r>
    </w:p>
    <w:p w:rsidR="001104D7" w:rsidRPr="001104D7" w:rsidRDefault="001104D7" w:rsidP="001104D7">
      <w:pPr>
        <w:pStyle w:val="Heading20"/>
        <w:keepNext/>
        <w:keepLines/>
        <w:shd w:val="clear" w:color="auto" w:fill="auto"/>
        <w:spacing w:before="0" w:after="124" w:line="276" w:lineRule="auto"/>
        <w:contextualSpacing/>
        <w:jc w:val="both"/>
        <w:rPr>
          <w:b/>
          <w:sz w:val="24"/>
          <w:szCs w:val="24"/>
        </w:rPr>
      </w:pPr>
      <w:r w:rsidRPr="001104D7">
        <w:rPr>
          <w:b/>
          <w:sz w:val="24"/>
          <w:szCs w:val="24"/>
        </w:rPr>
        <w:t>2. Состав работ.</w:t>
      </w:r>
    </w:p>
    <w:p w:rsidR="001104D7" w:rsidRPr="00324C10" w:rsidRDefault="001104D7" w:rsidP="001104D7">
      <w:pPr>
        <w:pStyle w:val="3"/>
        <w:shd w:val="clear" w:color="auto" w:fill="auto"/>
        <w:spacing w:before="0" w:after="93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Состав работ по техническому диагностированию (ТД/ЭПБ) включает в себя:</w:t>
      </w:r>
    </w:p>
    <w:p w:rsidR="001104D7" w:rsidRPr="00324C10" w:rsidRDefault="001104D7" w:rsidP="001104D7">
      <w:pPr>
        <w:pStyle w:val="3"/>
        <w:shd w:val="clear" w:color="auto" w:fill="auto"/>
        <w:tabs>
          <w:tab w:val="left" w:pos="1502"/>
        </w:tabs>
        <w:spacing w:before="0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324C10">
        <w:rPr>
          <w:sz w:val="24"/>
          <w:szCs w:val="24"/>
        </w:rPr>
        <w:t>Организационно-аналитические работы: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10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Подобрать нормативно-техническую документацию, регламентирующую деятельность, связанную с эксплуатацией обследуемых объектов.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10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 xml:space="preserve">Провести анализ сопроводительной документации на фонтанные арматуры с колонными головками (проектная, эксплуатационная, исполнительная и т.п.) и опросить персонал цеха на предмет выявления данных о монтаже фонтанных арматур с колонными головками, об основных характеристиках транспортируемого продукта, о составе и геометрических параметрах фонтанных арматур с колонными головками, </w:t>
      </w:r>
      <w:proofErr w:type="gramStart"/>
      <w:r w:rsidRPr="00324C10">
        <w:rPr>
          <w:sz w:val="24"/>
          <w:szCs w:val="24"/>
        </w:rPr>
        <w:t>об</w:t>
      </w:r>
      <w:proofErr w:type="gramEnd"/>
      <w:r w:rsidRPr="00324C10">
        <w:rPr>
          <w:sz w:val="24"/>
          <w:szCs w:val="24"/>
        </w:rPr>
        <w:t xml:space="preserve"> замене отдельных элементов, о ремонтах и испытаниях фонтанных арматур с колонными головками, о </w:t>
      </w:r>
      <w:proofErr w:type="gramStart"/>
      <w:r w:rsidRPr="00324C10">
        <w:rPr>
          <w:sz w:val="24"/>
          <w:szCs w:val="24"/>
        </w:rPr>
        <w:t>результатах</w:t>
      </w:r>
      <w:proofErr w:type="gramEnd"/>
      <w:r w:rsidRPr="00324C10">
        <w:rPr>
          <w:sz w:val="24"/>
          <w:szCs w:val="24"/>
        </w:rPr>
        <w:t xml:space="preserve"> предыдущего технического диагностирования, об авариях и инцидентах на фонтанных арматурах с колонными головками и др.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15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Выбрать оптимальную совокупность методик и аппаратуры для эффективного обследования фонтанных арматур с колонными головками.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20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Составить Программу проведения ТД/ЭПБ и согласовать ее с Заказчиком.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20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20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Оценить риски получения травмы работниками при проведении обследования фонтанных арматур с колонными головками и разработка превентивных мер предупреждения травматизма.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10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Провести анализ возможных повреждающих фонтанные арматуры с колонными головками процессов, способных наиболее быстро перевести фонтанные арматуры с колонными головками в предельное состояние.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15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Для каждого повреждающего процесса определить критерии перехода фонтанных арматур с колонными головками в предельное состояние.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10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На основании данных о наработке и числа пусков-остановок фонтанных арматур с колонными головками оценить возможность его малоциклового (</w:t>
      </w:r>
      <w:proofErr w:type="spellStart"/>
      <w:r w:rsidRPr="00324C10">
        <w:rPr>
          <w:sz w:val="24"/>
          <w:szCs w:val="24"/>
        </w:rPr>
        <w:t>многоциклового</w:t>
      </w:r>
      <w:proofErr w:type="spellEnd"/>
      <w:r w:rsidRPr="00324C10">
        <w:rPr>
          <w:sz w:val="24"/>
          <w:szCs w:val="24"/>
        </w:rPr>
        <w:t>) усталостного разрушения для дефектов, допускаемых в нормативно-технической документации.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20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Оценить возможность хрупкого разрушения фонтанной арматуры с колонными головками.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420"/>
        </w:tabs>
        <w:spacing w:before="0" w:line="276" w:lineRule="auto"/>
        <w:ind w:firstLine="0"/>
        <w:contextualSpacing/>
        <w:rPr>
          <w:sz w:val="24"/>
          <w:szCs w:val="24"/>
        </w:rPr>
      </w:pPr>
      <w:proofErr w:type="gramStart"/>
      <w:r w:rsidRPr="00324C10">
        <w:rPr>
          <w:sz w:val="24"/>
          <w:szCs w:val="24"/>
        </w:rPr>
        <w:lastRenderedPageBreak/>
        <w:t>Оценить возможность коррозионно-эрозионного повреждения фонтанных арматур с колонными головками на основании данных о предыдущих обследованиях, имевших место авариях и инцидентах на фонтанных арматур с колонными головками, а также на основании данных о скоростях коррозии на аналогичных фонтанных арматурах с колонными головками.</w:t>
      </w:r>
      <w:proofErr w:type="gramEnd"/>
    </w:p>
    <w:p w:rsidR="001104D7" w:rsidRPr="00324C10" w:rsidRDefault="001104D7" w:rsidP="001104D7">
      <w:pPr>
        <w:pStyle w:val="3"/>
        <w:shd w:val="clear" w:color="auto" w:fill="auto"/>
        <w:tabs>
          <w:tab w:val="left" w:pos="1219"/>
        </w:tabs>
        <w:spacing w:before="0" w:after="124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324C10">
        <w:rPr>
          <w:sz w:val="24"/>
          <w:szCs w:val="24"/>
        </w:rPr>
        <w:t>Полевые работы:</w:t>
      </w:r>
    </w:p>
    <w:p w:rsidR="001104D7" w:rsidRPr="00324C10" w:rsidRDefault="001104D7" w:rsidP="001104D7">
      <w:pPr>
        <w:pStyle w:val="3"/>
        <w:shd w:val="clear" w:color="auto" w:fill="auto"/>
        <w:spacing w:before="0" w:after="6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Определение технического состояния (визуальный осмотр) и защитного покрытия, ВИК.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390"/>
        </w:tabs>
        <w:spacing w:before="0" w:after="64" w:line="276" w:lineRule="auto"/>
        <w:ind w:firstLine="0"/>
        <w:contextualSpacing/>
        <w:rPr>
          <w:sz w:val="24"/>
          <w:szCs w:val="24"/>
        </w:rPr>
      </w:pPr>
      <w:proofErr w:type="gramStart"/>
      <w:r w:rsidRPr="00324C10">
        <w:rPr>
          <w:sz w:val="24"/>
          <w:szCs w:val="24"/>
        </w:rPr>
        <w:t>Ультразвуковая</w:t>
      </w:r>
      <w:proofErr w:type="gramEnd"/>
      <w:r w:rsidRPr="00324C10">
        <w:rPr>
          <w:sz w:val="24"/>
          <w:szCs w:val="24"/>
        </w:rPr>
        <w:t xml:space="preserve"> </w:t>
      </w:r>
      <w:proofErr w:type="spellStart"/>
      <w:r w:rsidRPr="00324C10">
        <w:rPr>
          <w:sz w:val="24"/>
          <w:szCs w:val="24"/>
        </w:rPr>
        <w:t>толщинометрия</w:t>
      </w:r>
      <w:proofErr w:type="spellEnd"/>
      <w:r w:rsidRPr="00324C10">
        <w:rPr>
          <w:sz w:val="24"/>
          <w:szCs w:val="24"/>
        </w:rPr>
        <w:t xml:space="preserve"> стенки фонтанных арматур с колонными головками.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390"/>
        </w:tabs>
        <w:spacing w:before="0" w:after="6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Измерение твердости металла фонтанных арматур с колонными головками.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395"/>
        </w:tabs>
        <w:spacing w:before="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 xml:space="preserve">Внесение записей в эксплуатационные паспорта фонтанных арматур с колонными головками о </w:t>
      </w:r>
      <w:proofErr w:type="gramStart"/>
      <w:r w:rsidRPr="00324C10">
        <w:rPr>
          <w:sz w:val="24"/>
          <w:szCs w:val="24"/>
        </w:rPr>
        <w:t>проведенной</w:t>
      </w:r>
      <w:proofErr w:type="gramEnd"/>
      <w:r w:rsidRPr="00324C10">
        <w:rPr>
          <w:sz w:val="24"/>
          <w:szCs w:val="24"/>
        </w:rPr>
        <w:t xml:space="preserve"> ЭПБ/ТД (результаты продления и регистрационный номер Заключения вносятся специалистами Заказчика).</w:t>
      </w:r>
    </w:p>
    <w:p w:rsidR="001104D7" w:rsidRPr="00324C10" w:rsidRDefault="001104D7" w:rsidP="001104D7">
      <w:pPr>
        <w:pStyle w:val="3"/>
        <w:shd w:val="clear" w:color="auto" w:fill="auto"/>
        <w:spacing w:before="0" w:after="89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324C10">
        <w:rPr>
          <w:sz w:val="24"/>
          <w:szCs w:val="24"/>
        </w:rPr>
        <w:t>Расчетно-аналитические работы: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713"/>
        </w:tabs>
        <w:spacing w:before="0" w:after="6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По результатам обследования технического состояния фонтанных арматур с колонными головками провести анализ скоростей износа, вероятной минимальной остаточной толщины стенки и индивидуальных остаточных ресурсов наиболее поврежденных участков фонтанных арматур с колонными головками.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718"/>
        </w:tabs>
        <w:spacing w:before="0" w:after="128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Выдача дефектной ведомости в сроки установленные процессом проведения ТД/ЭПБ.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722"/>
        </w:tabs>
        <w:spacing w:before="0" w:after="92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Составление технического отчета по результатам ТД.</w:t>
      </w:r>
    </w:p>
    <w:p w:rsidR="001104D7" w:rsidRPr="00324C10" w:rsidRDefault="001104D7" w:rsidP="001104D7">
      <w:pPr>
        <w:pStyle w:val="3"/>
        <w:numPr>
          <w:ilvl w:val="0"/>
          <w:numId w:val="25"/>
        </w:numPr>
        <w:shd w:val="clear" w:color="auto" w:fill="auto"/>
        <w:tabs>
          <w:tab w:val="left" w:pos="718"/>
        </w:tabs>
        <w:spacing w:before="0" w:after="6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Для фонтанных арматур с колонными головками с истекшим сроком эксплуатации составляется Заключение экспертизы промышленной эксплуатации (ЭПБ).</w:t>
      </w:r>
    </w:p>
    <w:p w:rsidR="001104D7" w:rsidRPr="001104D7" w:rsidRDefault="001104D7" w:rsidP="001104D7">
      <w:pPr>
        <w:pStyle w:val="Heading40"/>
        <w:keepNext/>
        <w:keepLines/>
        <w:shd w:val="clear" w:color="auto" w:fill="auto"/>
        <w:spacing w:before="0" w:after="276" w:line="276" w:lineRule="auto"/>
        <w:contextualSpacing/>
        <w:jc w:val="both"/>
        <w:rPr>
          <w:b/>
          <w:sz w:val="24"/>
          <w:szCs w:val="24"/>
        </w:rPr>
      </w:pPr>
      <w:r w:rsidRPr="001104D7">
        <w:rPr>
          <w:b/>
          <w:sz w:val="24"/>
          <w:szCs w:val="24"/>
        </w:rPr>
        <w:t>3. Этапы работ</w:t>
      </w:r>
    </w:p>
    <w:p w:rsidR="001104D7" w:rsidRPr="00324C10" w:rsidRDefault="001104D7" w:rsidP="001104D7">
      <w:pPr>
        <w:pStyle w:val="3"/>
        <w:shd w:val="clear" w:color="auto" w:fill="auto"/>
        <w:spacing w:before="0" w:after="60" w:line="276" w:lineRule="auto"/>
        <w:ind w:firstLine="0"/>
        <w:contextualSpacing/>
        <w:rPr>
          <w:sz w:val="24"/>
          <w:szCs w:val="24"/>
        </w:rPr>
      </w:pPr>
      <w:r w:rsidRPr="00324C10">
        <w:rPr>
          <w:rStyle w:val="BodytextBold"/>
          <w:sz w:val="24"/>
          <w:szCs w:val="24"/>
        </w:rPr>
        <w:t>Первый этап</w:t>
      </w:r>
      <w:r w:rsidRPr="00324C10">
        <w:rPr>
          <w:sz w:val="24"/>
          <w:szCs w:val="24"/>
        </w:rPr>
        <w:t xml:space="preserve"> - ознакомление с документацией на фонтанные арматуры с колонными головками. Предварительная оценка поврежденности фонтанных арматур с колонными головками составление схемы потенциально опасных участков. Разработка программы обследования фонтанных арматур с колонными головками.</w:t>
      </w:r>
    </w:p>
    <w:p w:rsidR="001104D7" w:rsidRPr="00324C10" w:rsidRDefault="001104D7" w:rsidP="001104D7">
      <w:pPr>
        <w:pStyle w:val="3"/>
        <w:shd w:val="clear" w:color="auto" w:fill="auto"/>
        <w:spacing w:before="0" w:after="60" w:line="276" w:lineRule="auto"/>
        <w:ind w:firstLine="0"/>
        <w:contextualSpacing/>
        <w:rPr>
          <w:sz w:val="24"/>
          <w:szCs w:val="24"/>
        </w:rPr>
      </w:pPr>
      <w:r w:rsidRPr="00324C10">
        <w:rPr>
          <w:sz w:val="24"/>
          <w:szCs w:val="24"/>
        </w:rPr>
        <w:t>Визуальный и измерительный контроль наружной поверхности участков фонтанных арматур с колонными головками в соответствии с РД. Предоставление оперативной информации о проведённых работах. Составление дефектной ведомости. Восстановление антикоррозионного покрытия после проведения необходимых полевых работ обязательно. Материал и технология восстановления защитных покрытий должна соответствовать проекту строительства, и согласована с Заказчиком.</w:t>
      </w:r>
    </w:p>
    <w:p w:rsidR="001104D7" w:rsidRPr="00324C10" w:rsidRDefault="001104D7" w:rsidP="001104D7">
      <w:pPr>
        <w:pStyle w:val="3"/>
        <w:shd w:val="clear" w:color="auto" w:fill="auto"/>
        <w:spacing w:before="0" w:after="56" w:line="276" w:lineRule="auto"/>
        <w:ind w:firstLine="0"/>
        <w:contextualSpacing/>
        <w:rPr>
          <w:sz w:val="24"/>
          <w:szCs w:val="24"/>
        </w:rPr>
      </w:pPr>
      <w:r w:rsidRPr="00324C10">
        <w:rPr>
          <w:rStyle w:val="BodytextBold"/>
          <w:sz w:val="24"/>
          <w:szCs w:val="24"/>
        </w:rPr>
        <w:t>Второй этап</w:t>
      </w:r>
      <w:r w:rsidRPr="00324C10">
        <w:rPr>
          <w:sz w:val="24"/>
          <w:szCs w:val="24"/>
        </w:rPr>
        <w:t xml:space="preserve"> - Определение технического состояния. Расчет и определение назначенного ресурса. Разработка необходимых мероприятий для продления безопасной эксплуатации фонтанных арматур с колонными головками. Оформление отчета о проведенных диагностических работах и заключений экспертизы промышленной безопасности обследованных фонтанных арматур с колонными головками. Согласование отчетов/заключений с Заказчиком.</w:t>
      </w:r>
    </w:p>
    <w:p w:rsidR="0017431E" w:rsidRPr="00515103" w:rsidRDefault="0017431E" w:rsidP="00515103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tbl>
      <w:tblPr>
        <w:tblW w:w="9508" w:type="dxa"/>
        <w:jc w:val="center"/>
        <w:tblInd w:w="8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003"/>
        <w:gridCol w:w="1844"/>
        <w:gridCol w:w="5094"/>
      </w:tblGrid>
      <w:tr w:rsidR="00515103" w:rsidRPr="00515103" w:rsidTr="0017431E">
        <w:trPr>
          <w:trHeight w:val="4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этапа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Наименование работ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Применяемый метод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Ожидаемый результат</w:t>
            </w:r>
          </w:p>
        </w:tc>
      </w:tr>
      <w:tr w:rsidR="00515103" w:rsidRPr="00515103" w:rsidTr="0017431E">
        <w:trPr>
          <w:trHeight w:val="22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Ознакомление с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проектной документацией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Проект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 проект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, геометрических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параметрах  фонтанных арматур с колонными головками</w:t>
            </w:r>
            <w:proofErr w:type="gramStart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.</w:t>
            </w:r>
            <w:proofErr w:type="gramEnd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шифра, кол-во листов.</w:t>
            </w:r>
          </w:p>
        </w:tc>
      </w:tr>
      <w:tr w:rsidR="00515103" w:rsidRPr="00515103" w:rsidTr="0017431E">
        <w:trPr>
          <w:trHeight w:val="76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1.2</w:t>
            </w:r>
          </w:p>
        </w:tc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 эксплуатационной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Паспорта, схемы, акты расследования инцидентов и аварий и др.</w:t>
            </w:r>
          </w:p>
        </w:tc>
        <w:tc>
          <w:tcPr>
            <w:tcW w:w="5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 назначении фонтанных арматур с колонными головками</w:t>
            </w:r>
            <w:proofErr w:type="gramStart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,</w:t>
            </w:r>
            <w:proofErr w:type="gramEnd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режимах эксплуатации, параметрах перекачиваемой среды,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составе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фонтанных арматур с колонными головками  и его геометрических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параметрах, дате ввода в эксплуатацию,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результатах ревизий испытаний и диагностики технического состояния.</w:t>
            </w:r>
          </w:p>
        </w:tc>
      </w:tr>
      <w:tr w:rsidR="00515103" w:rsidRPr="00515103" w:rsidTr="0017431E">
        <w:trPr>
          <w:trHeight w:val="29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исполнительной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Исполнительные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документы, проект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реконструкции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об общем виде, о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квалификации </w:t>
            </w:r>
            <w:proofErr w:type="spellStart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</w:t>
            </w:r>
            <w:proofErr w:type="spellEnd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ков.</w:t>
            </w:r>
          </w:p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шифра, кол-во листов.</w:t>
            </w:r>
          </w:p>
        </w:tc>
      </w:tr>
      <w:tr w:rsidR="00515103" w:rsidRPr="00515103" w:rsidTr="0017431E">
        <w:trPr>
          <w:trHeight w:val="2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Осмотр поверхности  фонтанных арматур с колонными головками  с применением набора для ВИК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ВИК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наружных дефектов  фонтанных арматур с колонными головками, состояние ЗРА, изоляции.</w:t>
            </w:r>
          </w:p>
        </w:tc>
      </w:tr>
      <w:tr w:rsidR="00515103" w:rsidRPr="00515103" w:rsidTr="0017431E">
        <w:trPr>
          <w:trHeight w:val="54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минимальной толщины стенки фонтанных арматур с колонными головками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УЗК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минимальной толщины стенки фонтанных арматур с колонными головками</w:t>
            </w:r>
            <w:proofErr w:type="gramStart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,</w:t>
            </w:r>
            <w:proofErr w:type="gramEnd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фасонных деталей и ЗРА, установленной на нем.</w:t>
            </w:r>
          </w:p>
        </w:tc>
      </w:tr>
      <w:tr w:rsidR="00515103" w:rsidRPr="00515103" w:rsidTr="0017431E">
        <w:trPr>
          <w:trHeight w:val="3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 индивидуальных остаточных ресурсов  фонтанных арматур с колонными головками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Расчетный анализ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Определение индивидуальных остаточных ресурсов  фонтанных арматур с колонными головками</w:t>
            </w:r>
          </w:p>
        </w:tc>
      </w:tr>
      <w:tr w:rsidR="00515103" w:rsidRPr="00515103" w:rsidTr="0017431E">
        <w:trPr>
          <w:trHeight w:val="3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схем  фонтанных арматур с колонными головками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Альбом схем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Нанесение на схемы результатов диагностического обследования с выделением отбракованных участков</w:t>
            </w:r>
          </w:p>
        </w:tc>
      </w:tr>
      <w:tr w:rsidR="00515103" w:rsidRPr="00515103" w:rsidTr="0017431E">
        <w:trPr>
          <w:trHeight w:val="102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протоколов и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актов по результатам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измерений, подготовка заключений на контроль  фонтанных арматур с колонными головками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Заключения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Перечень обследованных участков с результатами контроля</w:t>
            </w:r>
          </w:p>
        </w:tc>
      </w:tr>
      <w:tr w:rsidR="00515103" w:rsidRPr="00515103" w:rsidTr="0017431E">
        <w:trPr>
          <w:trHeight w:val="5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расчетно - аналитической части отчета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Отчет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Анализ результатов диагностирования с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выводами о техническом состоянии  фонтанных арматур с колонными головками</w:t>
            </w:r>
          </w:p>
        </w:tc>
      </w:tr>
      <w:tr w:rsidR="00515103" w:rsidRPr="00515103" w:rsidTr="0017431E">
        <w:trPr>
          <w:trHeight w:val="5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заключения ЭПБ (отчет ТД)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Анализ соответствия параметров технического состояния  фонтанных арматур с колонными головками</w:t>
            </w:r>
            <w:proofErr w:type="gramStart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,</w:t>
            </w:r>
            <w:proofErr w:type="gramEnd"/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условий его эксплуатации, документации на  фонтанных арматур с колонными головками  требованиям нормативно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- технических документов. Согласование отчета/заключения с Заказчиком.</w:t>
            </w:r>
          </w:p>
        </w:tc>
      </w:tr>
      <w:tr w:rsidR="00515103" w:rsidRPr="00515103" w:rsidTr="0017431E">
        <w:trPr>
          <w:trHeight w:val="30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 на трубопровод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515103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5103" w:rsidRPr="00515103" w:rsidRDefault="001104D7" w:rsidP="00515103">
            <w:pPr>
              <w:tabs>
                <w:tab w:val="left" w:pos="74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1510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</w:t>
            </w:r>
          </w:p>
        </w:tc>
      </w:tr>
    </w:tbl>
    <w:p w:rsidR="00FE4C5B" w:rsidRDefault="00FE4C5B" w:rsidP="00FE4C5B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FE4C5B" w:rsidRPr="00FE4C5B" w:rsidRDefault="00FE4C5B" w:rsidP="00FE4C5B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4. Требования к форме технических отчетов и срокам представления отчета/заключения</w:t>
      </w:r>
    </w:p>
    <w:p w:rsidR="00CA70EC" w:rsidRDefault="00FE4C5B" w:rsidP="00FE4C5B">
      <w:pPr>
        <w:tabs>
          <w:tab w:val="left" w:pos="740"/>
        </w:tabs>
        <w:spacing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Оформление заключения экспертизы промышленной безопасности фонтанных арматур с колонными головками в соответствии с </w:t>
      </w:r>
      <w:r w:rsidR="00CA70EC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безопасности», утвержден приказом РТН №538 от 14 ноября 2013 г.</w:t>
      </w: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</w:p>
    <w:p w:rsidR="00FE4C5B" w:rsidRDefault="00FE4C5B" w:rsidP="00FE4C5B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sz w:val="24"/>
          <w:szCs w:val="24"/>
        </w:rPr>
        <w:t xml:space="preserve">4.2. </w:t>
      </w: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материалов и состав окончательного отчета на бумажном носителе (в двух экземплярах):</w:t>
      </w:r>
    </w:p>
    <w:p w:rsidR="00FE4C5B" w:rsidRDefault="00FE4C5B" w:rsidP="00FE4C5B">
      <w:pPr>
        <w:pStyle w:val="ab"/>
        <w:numPr>
          <w:ilvl w:val="0"/>
          <w:numId w:val="42"/>
        </w:numPr>
        <w:tabs>
          <w:tab w:val="left" w:pos="0"/>
          <w:tab w:val="left" w:pos="7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заключительный отчет о техническом состоянии трубопровода.</w:t>
      </w:r>
    </w:p>
    <w:p w:rsidR="00FE4C5B" w:rsidRDefault="00FE4C5B" w:rsidP="00FE4C5B">
      <w:pPr>
        <w:pStyle w:val="ab"/>
        <w:numPr>
          <w:ilvl w:val="0"/>
          <w:numId w:val="42"/>
        </w:numPr>
        <w:tabs>
          <w:tab w:val="left" w:pos="0"/>
          <w:tab w:val="left" w:pos="7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Заключение экспертизы промышленной безопасности, фонтанных арматур с колонными головками превысивших предельный срок безопасной эксплуатации</w:t>
      </w:r>
    </w:p>
    <w:p w:rsidR="00FE4C5B" w:rsidRDefault="00FE4C5B" w:rsidP="00FE4C5B">
      <w:pPr>
        <w:pStyle w:val="ab"/>
        <w:numPr>
          <w:ilvl w:val="0"/>
          <w:numId w:val="42"/>
        </w:numPr>
        <w:tabs>
          <w:tab w:val="left" w:pos="0"/>
          <w:tab w:val="left" w:pos="7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перечень выявленных дефектов и план мероприятий с указанием рекомендуемых способов и сроков их устранения. Дефекты должны быть классифицированы по степени значимости для обеспечения безопасной эксплуатации фонтанных арматур с колонными головками;</w:t>
      </w:r>
    </w:p>
    <w:p w:rsidR="00FE4C5B" w:rsidRDefault="00FE4C5B" w:rsidP="00FE4C5B">
      <w:pPr>
        <w:pStyle w:val="ab"/>
        <w:numPr>
          <w:ilvl w:val="0"/>
          <w:numId w:val="42"/>
        </w:numPr>
        <w:tabs>
          <w:tab w:val="left" w:pos="0"/>
          <w:tab w:val="left" w:pos="7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фотоматериалы обнаруженных дефектов с указанием на них номера дефекта;</w:t>
      </w:r>
    </w:p>
    <w:p w:rsidR="00FE4C5B" w:rsidRDefault="00FE4C5B" w:rsidP="00FE4C5B">
      <w:pPr>
        <w:pStyle w:val="ab"/>
        <w:numPr>
          <w:ilvl w:val="0"/>
          <w:numId w:val="42"/>
        </w:numPr>
        <w:tabs>
          <w:tab w:val="left" w:pos="0"/>
          <w:tab w:val="left" w:pos="7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 электронном виде в формате PDF:</w:t>
      </w:r>
    </w:p>
    <w:p w:rsidR="00FE4C5B" w:rsidRDefault="00FE4C5B" w:rsidP="00FE4C5B">
      <w:pPr>
        <w:pStyle w:val="ab"/>
        <w:numPr>
          <w:ilvl w:val="0"/>
          <w:numId w:val="42"/>
        </w:numPr>
        <w:tabs>
          <w:tab w:val="left" w:pos="0"/>
          <w:tab w:val="left" w:pos="7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текст отчета с подписями и печатями в оригинальном цвете и данные ультразвуковых измерений в форме шаблона-загрузчика (формат по согласованию Заказчика);</w:t>
      </w:r>
    </w:p>
    <w:p w:rsidR="00FE4C5B" w:rsidRDefault="00FE4C5B" w:rsidP="00FE4C5B">
      <w:pPr>
        <w:pStyle w:val="ab"/>
        <w:numPr>
          <w:ilvl w:val="0"/>
          <w:numId w:val="42"/>
        </w:numPr>
        <w:tabs>
          <w:tab w:val="left" w:pos="0"/>
          <w:tab w:val="left" w:pos="7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схема фонтанных арматур с колонными головками (с нанесенными результатами технического диагностирования фонтанных арматур с колонными головками);</w:t>
      </w:r>
    </w:p>
    <w:p w:rsidR="00FE4C5B" w:rsidRPr="00FE4C5B" w:rsidRDefault="00FE4C5B" w:rsidP="00FE4C5B">
      <w:pPr>
        <w:pStyle w:val="ab"/>
        <w:numPr>
          <w:ilvl w:val="0"/>
          <w:numId w:val="42"/>
        </w:numPr>
        <w:tabs>
          <w:tab w:val="left" w:pos="0"/>
          <w:tab w:val="left" w:pos="74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При выполнении дополнительных работ, не указанных в настоящем ТЗ, предоставляются соответствующие результаты, как на бумажном носителе, так и в электронном виде.</w:t>
      </w:r>
    </w:p>
    <w:p w:rsidR="00FE4C5B" w:rsidRPr="00FE4C5B" w:rsidRDefault="00FE4C5B" w:rsidP="00FE4C5B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sz w:val="24"/>
          <w:szCs w:val="24"/>
        </w:rPr>
        <w:t xml:space="preserve">4.3. </w:t>
      </w: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Сроки предоставления отчетов и заключений:</w:t>
      </w:r>
    </w:p>
    <w:p w:rsidR="00FE4C5B" w:rsidRPr="00FE4C5B" w:rsidRDefault="00FE4C5B" w:rsidP="00FE4C5B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Предварительное заключение или отчет: в течение 10 дней после завершения обследования на месте работ.</w:t>
      </w:r>
    </w:p>
    <w:p w:rsidR="00FE4C5B" w:rsidRPr="00FE4C5B" w:rsidRDefault="00FE4C5B" w:rsidP="00FE4C5B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Заключение, отчет и все материалы по техническому диагностированию, ЭПБ в течение 30 дней после окончания полевых работ.</w:t>
      </w:r>
    </w:p>
    <w:p w:rsidR="00A76E58" w:rsidRPr="00A76E58" w:rsidRDefault="00FE4C5B" w:rsidP="00A76E58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</w:pPr>
      <w:r w:rsidRPr="00FE4C5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4.4.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Выполнение полевых работ по ЭПБ технических устройств и сооружений подтверждается Актом, с указанием перечня работ, </w:t>
      </w:r>
      <w:proofErr w:type="gramStart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подписанном</w:t>
      </w:r>
      <w:proofErr w:type="gramEnd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представителями Исполнителя и Заказчика.</w:t>
      </w:r>
    </w:p>
    <w:p w:rsidR="00FE4C5B" w:rsidRPr="00FE4C5B" w:rsidRDefault="00A76E58" w:rsidP="00A76E58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A76E58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4.5 Приемка работ осуществляется подписанием актов, после проверки и согласования заключений экспертизы промышленной безопасности, отчетов главным механиком и начальником </w:t>
      </w:r>
      <w:proofErr w:type="spellStart"/>
      <w:r w:rsidRPr="00A76E58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ОПБиОТ</w:t>
      </w:r>
      <w:proofErr w:type="spellEnd"/>
      <w:r w:rsidRPr="00A76E58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ПАО «ЯТЭК».</w:t>
      </w:r>
    </w:p>
    <w:p w:rsidR="00515103" w:rsidRPr="00515103" w:rsidRDefault="00515103" w:rsidP="00FE4C5B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F02EB9" w:rsidRDefault="00F02EB9" w:rsidP="00C31686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40BF7" w:rsidRPr="009805A6" w:rsidTr="00F14192">
        <w:trPr>
          <w:jc w:val="center"/>
        </w:trPr>
        <w:tc>
          <w:tcPr>
            <w:tcW w:w="4785" w:type="dxa"/>
          </w:tcPr>
          <w:p w:rsidR="00440BF7" w:rsidRPr="00440BF7" w:rsidRDefault="00440BF7" w:rsidP="00F14192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440BF7">
              <w:rPr>
                <w:b/>
                <w:bCs/>
                <w:sz w:val="24"/>
                <w:szCs w:val="24"/>
                <w:highlight w:val="green"/>
              </w:rPr>
              <w:t>ЗАКАЗЧИК:</w:t>
            </w:r>
          </w:p>
          <w:p w:rsidR="00440BF7" w:rsidRPr="00440BF7" w:rsidRDefault="00440BF7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440BF7">
              <w:rPr>
                <w:b/>
                <w:bCs/>
                <w:sz w:val="24"/>
                <w:szCs w:val="24"/>
                <w:highlight w:val="green"/>
              </w:rPr>
              <w:t>Публичное акционерное общество «Якутская топливно-энергетическая компания»</w:t>
            </w:r>
          </w:p>
          <w:p w:rsidR="00440BF7" w:rsidRPr="00440BF7" w:rsidRDefault="00440BF7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440BF7" w:rsidRPr="00440BF7" w:rsidRDefault="00440BF7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440BF7">
              <w:rPr>
                <w:bCs/>
                <w:sz w:val="24"/>
                <w:szCs w:val="24"/>
                <w:highlight w:val="green"/>
              </w:rPr>
              <w:t>Генеральный директор</w:t>
            </w:r>
          </w:p>
          <w:p w:rsidR="00440BF7" w:rsidRPr="00440BF7" w:rsidRDefault="00440BF7" w:rsidP="00F14192">
            <w:pPr>
              <w:pStyle w:val="ab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440BF7" w:rsidRPr="00440BF7" w:rsidRDefault="00440BF7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440BF7">
              <w:rPr>
                <w:bCs/>
                <w:sz w:val="24"/>
                <w:szCs w:val="24"/>
                <w:highlight w:val="green"/>
              </w:rPr>
              <w:t>___________________ Р.Р. Геворкян</w:t>
            </w:r>
          </w:p>
          <w:p w:rsidR="00440BF7" w:rsidRPr="00440BF7" w:rsidRDefault="00440BF7" w:rsidP="00F14192">
            <w:pPr>
              <w:pStyle w:val="ab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440BF7" w:rsidRPr="00440BF7" w:rsidRDefault="00440BF7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  <w:r w:rsidRPr="00440BF7">
              <w:rPr>
                <w:bCs/>
                <w:sz w:val="24"/>
                <w:szCs w:val="24"/>
                <w:highlight w:val="green"/>
              </w:rPr>
              <w:t>М.П.</w:t>
            </w:r>
          </w:p>
        </w:tc>
        <w:tc>
          <w:tcPr>
            <w:tcW w:w="4785" w:type="dxa"/>
          </w:tcPr>
          <w:p w:rsidR="00440BF7" w:rsidRPr="00440BF7" w:rsidRDefault="00440BF7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440BF7">
              <w:rPr>
                <w:b/>
                <w:bCs/>
                <w:sz w:val="24"/>
                <w:szCs w:val="24"/>
                <w:highlight w:val="green"/>
              </w:rPr>
              <w:t>ИСПОЛНИТЕЛЬ:</w:t>
            </w:r>
          </w:p>
        </w:tc>
      </w:tr>
    </w:tbl>
    <w:p w:rsidR="00440BF7" w:rsidRPr="00F02EB9" w:rsidRDefault="00440BF7" w:rsidP="00C31686">
      <w:pPr>
        <w:tabs>
          <w:tab w:val="left" w:pos="74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17431E" w:rsidRPr="0017431E" w:rsidRDefault="0017431E" w:rsidP="0017431E">
      <w:pPr>
        <w:pageBreakBefore/>
        <w:tabs>
          <w:tab w:val="left" w:pos="745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lastRenderedPageBreak/>
        <w:t>Приложение № 9</w:t>
      </w:r>
    </w:p>
    <w:p w:rsidR="00E03D59" w:rsidRPr="00533A4A" w:rsidRDefault="00E03D59" w:rsidP="00E03D59">
      <w:pPr>
        <w:tabs>
          <w:tab w:val="left" w:pos="745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</w:pPr>
      <w:r w:rsidRPr="00533A4A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к договору № _______________</w:t>
      </w:r>
    </w:p>
    <w:p w:rsidR="00E03D59" w:rsidRDefault="00E03D59" w:rsidP="00E03D59">
      <w:pPr>
        <w:tabs>
          <w:tab w:val="left" w:pos="745"/>
        </w:tabs>
        <w:spacing w:after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33A4A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«____» ___________ 2019 г.</w:t>
      </w:r>
    </w:p>
    <w:p w:rsidR="00E03D59" w:rsidRDefault="00E03D59" w:rsidP="0017431E">
      <w:pPr>
        <w:tabs>
          <w:tab w:val="left" w:pos="7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на проведение технического диагностирования и экспертизы промышленной безопасности технологических трубопроводов Средневилюйского ГКМ ПАО «ЯТЭК».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Настоящий документ определяет требования и перечень необходимых операций при выполнении работ по техническому диагностированию и экспертизе промышленной безопасности технологических трубопроводов методами неразрушающего контроля.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вправе дополнять приведенные ниже требования по дополнительному письменному согласованию сторон.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не имеет права игнорировать выполнение любого пункта настоящего Технического Задания.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Протяженность и диаметр трубопровода, подлежащего обследованию, принимается: Трубопровод компаундирования бензина СВ-1 50 метров, Ду108х4, Ду89х5.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 Общие положения.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1.1. Настоящее техническое задание составлено для выполнения работ по наружному техническому диагностированию (далее ТД) и экспертизе промышленной безопасности (далее ЭПБ) технологических трубопроводов, эксплуатируемых в ПАО «ЯТЭК», для оценки их технического состояния.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1.2.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ТД/ЭПБ технологических трубопроводов (в т.ч. запорной арматуры установленной на трубопроводе) производится с целью: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предупреждения отказов путем своевременного устранения обнаруженных дефектов;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определения технического состояния недоступных и труднодоступных участков (переходы под дорогами);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определения возможности их дальнейшей эксплуатации на проектных технологических режимах;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остаточного ресурса и принятия решения о возможности и условиях его дальнейшей эксплуатации;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составления Дефектной ведомости и классификации повреждений и дефектов по степени опасности с указанием методов и способов их устранения;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разработка мероприятий для возможности дальнейшей эксплуатации, определения методов контроля технического состояния и способы защиты трубопроводов от коррозии в процессе дальнейшей эксплуатации;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оформления и представления заключения экспертизы промышленной безопасности для трубопроводов с истекшим сроком службы с указанием срока продления их службы;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утверждения заключение ЭПБ в органах Ростехнадзора.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1.3.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 xml:space="preserve">Техническое задание разработано в соответствии с требованиями ГОСТ 32388-2013 «Трубопроводы технологические. Нормы и методы расчета на прочность, вибрацию и сейсмические воздействия» [1]., </w:t>
      </w:r>
      <w:r w:rsidR="00A76E58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безопасности», утвержден приказом РТН №538 от 14 ноября 2013 г.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[2].,</w:t>
      </w:r>
      <w:r w:rsidR="00A76E58" w:rsidRPr="00A76E58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</w:t>
      </w:r>
      <w:r w:rsidR="00A76E58"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Федеральных </w:t>
      </w:r>
      <w:r w:rsidR="00A76E58"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lastRenderedPageBreak/>
        <w:t>норм и правил в области промышленной безопасности «Правила промышленной безопасности в нефтяной и газовой промышленности» утверждённых приказом Ростехнадзора №101 от 12 марта 2013 г.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A76E58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[3],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и других нормативн</w:t>
      </w:r>
      <w:proofErr w:type="gram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о-</w:t>
      </w:r>
      <w:proofErr w:type="gram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технических документов.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1.4. Работы производятся в соответствии с действующими в ПАО «ЯТЭК» правилами и нормами по технике безопасности.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1.5.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Работы производятся в соответствии с  Приложением № 3 Договора «Календарный план на выполнение работ по проведению контроля, диагностирования, экспертизы промышленной безопасности технических устройств и сооружений».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1.6.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Подрядчик обеспечивает своевременное прохождение ТД/ЭПБ трубопроводо</w:t>
      </w:r>
      <w:r w:rsidR="00A76E58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с выдачей дефектной ведомости 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(в соответствии с указанным в договоре Перечнем трубопроводов).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1.7.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Для трубопроводов с истекшим сроком эксплуатации, а также при воздействии на технологический трубопровод в процессе эксплуатации нагрузок, превышающих расчетные параметры (температура, давление, внешние силы и др.) в результате нарушения регламентированного режима работы и по требованию органов Ростехнадзора РФ, проводится экспертиза промышленной безопасности.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2. Состав работ.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 работ по техническому диагностированию (ТД/ЭПБ) включает в себя: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2.1.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Организационно-аналитические работы: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Подобрать нормативно-техническую документацию, регламентирующую деятельность, связанную с эксплуатацией обследуемых объектов.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Провести анализ сопроводительной документации на трубопровод (проектная, эксплуатационная, исполнительная и т.п.) и опросить персонал цеха на предмет выявления данных о монтаже трубопровода, об основных характеристиках транспортируемого продукта, о составе и геометрических параметрах трубопровода, об изменениях в конструкции трубопровода, о ремонтах и испытаниях трубопровода, о результатах предыдущего технического диагностирования, об авариях и инцидентах на трубопроводе и др.</w:t>
      </w:r>
      <w:proofErr w:type="gramEnd"/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Выбрать оптимальную совокупность методик и аппаратуры для эффективного обследования трубопровода.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Оценить фактические условия залегания трубопровода с выездом на место.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Провести анализ имеющейся аппаратуры и методической базы с целью определения их применимости и эффективности в условиях фактического залегания трубопровода.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Оценить риски получения травмы работниками при проведении обследования в условиях фактического залегания трубопровода и разработка превентивных мер предупреждения травматизма.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На основании данных о наработке и числа пусков-остановок трубопровода оценить возможность его малоциклового (</w:t>
      </w:r>
      <w:proofErr w:type="spell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многоциклового</w:t>
      </w:r>
      <w:proofErr w:type="spell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усталостного разрушения для дефектов, допускаемых в нормативно-технической документации.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 xml:space="preserve">Оценить возможность хрупкого разрушения трубопровода в случае образования свища в трубопроводе или </w:t>
      </w:r>
      <w:proofErr w:type="spell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охрупчивания</w:t>
      </w:r>
      <w:proofErr w:type="spell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материала трубопровода.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Оценить возможность коррозионно-эрозионного повреждения трубопровода на основании данных о предыдущих обследованиях, имевших место авариях и инцидентах на трубопроводе, а также на основании данных о скоростях коррозии на аналогичных трубопроводах.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2.2.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Полевые работы: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определение планового положения трубопровода.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выполнение рекогносцировки и визуальное обследование трубопровода. Составление перечня задвижек.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 xml:space="preserve">Определение </w:t>
      </w:r>
      <w:proofErr w:type="gram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технического</w:t>
      </w:r>
      <w:proofErr w:type="gram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состояние запорной арматуры (визуальный осмотр) и ВИК.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proofErr w:type="gram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Ультразвуковая</w:t>
      </w:r>
      <w:proofErr w:type="gram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proofErr w:type="spell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толщинометрия</w:t>
      </w:r>
      <w:proofErr w:type="spell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стенки трубопровода согласно согласованной программе.</w:t>
      </w:r>
    </w:p>
    <w:p w:rsid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 xml:space="preserve">Ультразвуковая дефектоскопия сварных швов и </w:t>
      </w:r>
      <w:proofErr w:type="spell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околошовной</w:t>
      </w:r>
      <w:proofErr w:type="spell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зоны на диагностируемом трубопроводе.</w:t>
      </w:r>
    </w:p>
    <w:p w:rsidR="002F1EE6" w:rsidRPr="002F1EE6" w:rsidRDefault="002F1EE6" w:rsidP="002F1EE6">
      <w:pPr>
        <w:tabs>
          <w:tab w:val="left" w:pos="74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F1EE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2F1EE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Проведение работ по гидравлическому испытанию трубопроводов.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Измерение твердости металла трубопровода.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 основании визуально-измерительного контроля, результатов ультразвуковой дефектоскопии, </w:t>
      </w:r>
      <w:proofErr w:type="spell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вихретоковой</w:t>
      </w:r>
      <w:proofErr w:type="spell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дефектоскопии и </w:t>
      </w:r>
      <w:proofErr w:type="spell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толщинометрии</w:t>
      </w:r>
      <w:proofErr w:type="spell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выявленных наиболее поврежденных участков определить фактические геометрические параметры дефектов.</w:t>
      </w:r>
    </w:p>
    <w:p w:rsid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 обнаружении дефектов трубопроводов определить границы и протяженность отбракованных участков.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2.3. Расчетно-аналитические работы: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Для фактических параметров дефектов провести расчет малоцикловой (</w:t>
      </w:r>
      <w:proofErr w:type="spell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многоцикловой</w:t>
      </w:r>
      <w:proofErr w:type="spell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прочности трубопровода, его несущей способности, возможности хрупкого разрушения и прогноз развития повреждений.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По результатам обследования технического состояния трубопровода провести анализ скоростей износа, вероятной минимальной остаточной толщины стенки и индивидуальных остаточных ресурсов наиболее поврежденных участков трубопровода.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 xml:space="preserve">На основании результатов расчета индивидуальных остаточных ресурсов наиболее поврежденных участков трубопровода рассчитать </w:t>
      </w:r>
      <w:proofErr w:type="gram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гамма-процентный</w:t>
      </w:r>
      <w:proofErr w:type="gram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ресурс всего трубопровода, который позволяет задать назначенный ресурс трубопровода.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Выдача дефектной ведомости в сроки установленные процессом проведения ТД/ЭПБ.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Составление технического отчета по результатам ТД.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Для трубопроводов с истекшим сроком эксплуатации составляется Заключение экспертизы промышленной эксплуатации (ЭПБ).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•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Составление ситуационных схем трубопроводов по фактическому расположению на местности для приложения к эксплуатационному паспорту трубопровода.</w:t>
      </w:r>
    </w:p>
    <w:p w:rsidR="0017431E" w:rsidRPr="00CE2DFB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3. Этапы работ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Первый этап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ознакомление с документацией на трубопровод. Предварительная оценка поврежденности трубопровода составление схемы потенциально опасных участков. Разработка программы обследования трубопроводов.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Визуальный и измерительный контроль наружной поверхности участков трубопровода в соответствии с РД 39-132-94. Предоставление оперативной информации о проведённых 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работах. Составление дефектной ведомости на отбракованные участки. Восстановление антикоррозионного покрытия после проведения необходимых полевых работ обязательно. Материал и технология восстановления защитных покрытий должна соответствовать проекту строительства, и согласована с Заказчиком.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Второй этап</w:t>
      </w:r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Определение технического состояния наиболее поврежденных участков. Расчет </w:t>
      </w:r>
      <w:proofErr w:type="gramStart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гамма-процентного</w:t>
      </w:r>
      <w:proofErr w:type="gramEnd"/>
      <w:r w:rsidRPr="0017431E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ресурса трубопровода и определение назначенного ресурса. Разработка необходимых мероприятий для продления безопасной эксплуатации трубопроводов. Оформление отчета о проведенных диагностических работах и заключений экспертизы промышленной безопасности обследованных трубопроводов. Согласование отчетов/заключений с Заказчиком.</w:t>
      </w:r>
    </w:p>
    <w:p w:rsidR="0017431E" w:rsidRPr="0017431E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tbl>
      <w:tblPr>
        <w:tblW w:w="9641" w:type="dxa"/>
        <w:jc w:val="center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1"/>
        <w:gridCol w:w="2413"/>
        <w:gridCol w:w="1844"/>
        <w:gridCol w:w="4673"/>
      </w:tblGrid>
      <w:tr w:rsidR="00A7055B" w:rsidRPr="00A7055B" w:rsidTr="00A7055B">
        <w:trPr>
          <w:trHeight w:val="414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этапа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Наименование работ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Применяемый метод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Ожидаемый результат</w:t>
            </w:r>
          </w:p>
        </w:tc>
      </w:tr>
      <w:tr w:rsidR="00A7055B" w:rsidRPr="00A7055B" w:rsidTr="00A7055B">
        <w:trPr>
          <w:trHeight w:val="226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 проектной документацией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Проект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 проектном положении трубопровода, его составе, материалах, геометрических параметрах трубопровода</w:t>
            </w:r>
            <w:proofErr w:type="gramStart"/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.</w:t>
            </w:r>
            <w:proofErr w:type="gramEnd"/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ш</w:t>
            </w:r>
            <w:proofErr w:type="gramEnd"/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ифра, кол-во листов.</w:t>
            </w:r>
          </w:p>
        </w:tc>
      </w:tr>
      <w:tr w:rsidR="00A7055B" w:rsidRPr="00A7055B" w:rsidTr="00A7055B">
        <w:trPr>
          <w:trHeight w:val="768"/>
          <w:jc w:val="center"/>
        </w:trPr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1.2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 эксплуатационной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Паспорта, схемы, акты расследования инцидентов и аварий и др.</w:t>
            </w:r>
          </w:p>
        </w:tc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 назначении трубопровода,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режимах эксплуатации, параметрах перекачиваемой среды, составе трубопровода и его геометрических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параметрах, дате ввода в эксплуатацию,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результатах ревизий испытаний и диагностики технического состояния.</w:t>
            </w:r>
          </w:p>
        </w:tc>
      </w:tr>
      <w:tr w:rsidR="00A7055B" w:rsidRPr="00A7055B" w:rsidTr="00A7055B">
        <w:trPr>
          <w:trHeight w:val="298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исполнительной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Исполнительные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документы, проект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реконструкции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об общем виде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реконструированного (отремонтированного) участка, о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квалификации сварщиков, о применяемых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сварочных материалах и технологии сварки.</w:t>
            </w:r>
          </w:p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шифра, кол-во листов.</w:t>
            </w:r>
          </w:p>
        </w:tc>
      </w:tr>
      <w:tr w:rsidR="00A7055B" w:rsidRPr="00A7055B" w:rsidTr="00A7055B">
        <w:trPr>
          <w:trHeight w:val="28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Осмотр поверхности трубопровода с применением набора для ВИК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ВИК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наружных дефектов трубопроводы, состояние ЗРА, изоляции.</w:t>
            </w:r>
          </w:p>
        </w:tc>
      </w:tr>
      <w:tr w:rsidR="00A7055B" w:rsidRPr="00A7055B" w:rsidTr="00A7055B">
        <w:trPr>
          <w:trHeight w:val="54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минимальной толщины стенки трубопровода на участке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УЗК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минимальной толщины стенки трубопровода, фасонных деталей и ЗРА, установленной на нем.</w:t>
            </w:r>
          </w:p>
        </w:tc>
      </w:tr>
      <w:tr w:rsidR="00A7055B" w:rsidRPr="00A7055B" w:rsidTr="00A7055B">
        <w:trPr>
          <w:trHeight w:val="77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 индивидуальных остаточных ресурсов наиболее поврежденных участков трубопровода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Расчетный анализ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Определение индивидуальных остаточных ресурсов наиболее поврежденных участков трубопровода</w:t>
            </w:r>
          </w:p>
        </w:tc>
      </w:tr>
      <w:tr w:rsidR="00A7055B" w:rsidRPr="00A7055B" w:rsidTr="00A7055B">
        <w:trPr>
          <w:trHeight w:val="341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lastRenderedPageBreak/>
              <w:t>1.7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Выбор параметров расчета гамма процентного ресурса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Расчетный анализ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Определение параметров расчета исходя из ответственности трубопровода</w:t>
            </w:r>
          </w:p>
        </w:tc>
      </w:tr>
      <w:tr w:rsidR="00A7055B" w:rsidRPr="00A7055B" w:rsidTr="00A7055B">
        <w:trPr>
          <w:trHeight w:val="36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схем трубопроводов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Альбом схем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Нанесение на схемы результатов диагностического обследования с выделением отбракованных участков</w:t>
            </w:r>
          </w:p>
        </w:tc>
      </w:tr>
      <w:tr w:rsidR="00A7055B" w:rsidRPr="00A7055B" w:rsidTr="00A7055B">
        <w:trPr>
          <w:trHeight w:val="308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протоколов и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актов по результатам измерений, подготовка заключений на контроль трубопровода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Перечень обследованных участков с результатами контроля</w:t>
            </w:r>
          </w:p>
        </w:tc>
      </w:tr>
      <w:tr w:rsidR="00A7055B" w:rsidRPr="00A7055B" w:rsidTr="00A7055B">
        <w:trPr>
          <w:trHeight w:val="1022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расчетно - аналитической части отчета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Отчет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Анализ результатов диагностирования с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выводами о техническом состоянии трубопровода</w:t>
            </w:r>
          </w:p>
        </w:tc>
      </w:tr>
      <w:tr w:rsidR="00A7055B" w:rsidRPr="00A7055B" w:rsidTr="00A7055B">
        <w:trPr>
          <w:trHeight w:val="518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заключения ЭПБ (отчет ТД)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Анализ соответствия параметров технического состояния трубопровода, условий его эксплуатации, документации на трубопровод требованиям нормативно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- технических документов. Согласование отчета/заключения с Заказчиком.</w:t>
            </w:r>
          </w:p>
        </w:tc>
      </w:tr>
      <w:tr w:rsidR="00A7055B" w:rsidRPr="00A7055B" w:rsidTr="00A7055B">
        <w:trPr>
          <w:trHeight w:val="554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 на трубопровод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A7055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55B" w:rsidRPr="00A7055B" w:rsidRDefault="00CE2DFB" w:rsidP="00A7055B">
            <w:pPr>
              <w:tabs>
                <w:tab w:val="left" w:pos="745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</w:t>
            </w:r>
            <w:r w:rsidR="00A7055B" w:rsidRPr="00A7055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17431E" w:rsidRPr="00A7055B" w:rsidRDefault="0017431E" w:rsidP="0017431E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Требования к форме технических отчетов и срокам представления отчета/заключения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4.1.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 xml:space="preserve">Оформление заключения экспертизы промышленной безопасности трубопровода в соответствии с </w:t>
      </w:r>
      <w:r w:rsidR="00CA70EC" w:rsidRPr="003805ED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безопасности», утвержден приказом РТН №538 от 14 ноября 2013 г.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4.2.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Выдача материалов и состав окончательного отчета на бумажном носителе (в двух экземплярах):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заключительный отчет о техническом состоянии трубопровода.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Заключение экспертизы промышленной безопасности, трубопроводов превысивших предельный срок безопасной эксплуатации.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перечень выявленных дефектов и план мероприятий с указанием рекомендуемых способов и сроков их устранения. Дефекты должны быть классифицированы по степени значимости для обеспечения безопасной эксплуатации трубопровода;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фотоматериалы обнаруженных дефектов с указанием на них номера дефекта;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В электронном виде в формате PDF: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текст отчета с подписями и печатями в оригинальном цвете и данные ультразвуковых измерений в форме шаблона-загрузчика (формат по согласованию Заказчика);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схема трубопровода (с нанесенными результатами технического диагностирования трубопровода);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таблица абсолютных координат трубопровода;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Примечание: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■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При выполнении дополнительных работ, не указанных в настоящем ТЗ, предоставляются соответствующие результаты, как на бумажном носителе, так и в электронном виде.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4.3.</w:t>
      </w: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Сроки предоставления отчетов и заключений: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Предварительное заключение или отчет: в течение 10 дней после завершения обследования на месте работ.</w:t>
      </w:r>
    </w:p>
    <w:p w:rsidR="00CE2DFB" w:rsidRPr="00CE2DFB" w:rsidRDefault="00CE2DFB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Заключение, отчет и все материалы по техническому диагностированию, ЭПБ в течение 30 дней после окончания полевых работ.</w:t>
      </w:r>
    </w:p>
    <w:p w:rsidR="002F1EE6" w:rsidRPr="002F1EE6" w:rsidRDefault="00CE2DFB" w:rsidP="002F1EE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</w:pPr>
      <w:r w:rsidRPr="00CE2DF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4.4.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Выполнение полевых работ по ЭПБ технических устройств и сооружений подтверждается Актом, с указанием перечня работ, </w:t>
      </w:r>
      <w:proofErr w:type="gramStart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подписанном</w:t>
      </w:r>
      <w:proofErr w:type="gramEnd"/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представителями Исполнителя и Заказчика.</w:t>
      </w:r>
    </w:p>
    <w:p w:rsidR="0017431E" w:rsidRDefault="002F1EE6" w:rsidP="002F1EE6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F1E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4.5 </w:t>
      </w:r>
      <w:r w:rsidR="00351A25" w:rsidRPr="00351A2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Приемка работ осуществляется путем подписания соответствующего Акта уполномоченными представителями Исполнителя и Заказчика, после проверки и согласования результатов проведенной экспертизы промышленной безопасности (заключений ЭПБ с приложениями) и отчетов (с приложениями)</w:t>
      </w:r>
      <w:r w:rsidRPr="002F1E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.</w:t>
      </w:r>
    </w:p>
    <w:p w:rsidR="00533A4A" w:rsidRDefault="00533A4A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533A4A" w:rsidRDefault="00533A4A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33A4A" w:rsidRPr="009805A6" w:rsidTr="00F14192">
        <w:trPr>
          <w:jc w:val="center"/>
        </w:trPr>
        <w:tc>
          <w:tcPr>
            <w:tcW w:w="4785" w:type="dxa"/>
          </w:tcPr>
          <w:p w:rsidR="00533A4A" w:rsidRPr="00533A4A" w:rsidRDefault="00533A4A" w:rsidP="00F14192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533A4A">
              <w:rPr>
                <w:b/>
                <w:bCs/>
                <w:sz w:val="24"/>
                <w:szCs w:val="24"/>
                <w:highlight w:val="green"/>
              </w:rPr>
              <w:t>ЗАКАЗЧИК:</w:t>
            </w:r>
          </w:p>
          <w:p w:rsidR="00533A4A" w:rsidRPr="00533A4A" w:rsidRDefault="00533A4A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533A4A">
              <w:rPr>
                <w:b/>
                <w:bCs/>
                <w:sz w:val="24"/>
                <w:szCs w:val="24"/>
                <w:highlight w:val="green"/>
              </w:rPr>
              <w:t>Публичное акционерное общество «Якутская топливно-энергетическая компания»</w:t>
            </w:r>
          </w:p>
          <w:p w:rsidR="00533A4A" w:rsidRPr="00533A4A" w:rsidRDefault="00533A4A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533A4A" w:rsidRPr="00533A4A" w:rsidRDefault="00533A4A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533A4A">
              <w:rPr>
                <w:bCs/>
                <w:sz w:val="24"/>
                <w:szCs w:val="24"/>
                <w:highlight w:val="green"/>
              </w:rPr>
              <w:t>Генеральный директор</w:t>
            </w:r>
          </w:p>
          <w:p w:rsidR="00533A4A" w:rsidRPr="00533A4A" w:rsidRDefault="00533A4A" w:rsidP="00F14192">
            <w:pPr>
              <w:pStyle w:val="ab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533A4A" w:rsidRPr="00533A4A" w:rsidRDefault="00533A4A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533A4A">
              <w:rPr>
                <w:bCs/>
                <w:sz w:val="24"/>
                <w:szCs w:val="24"/>
                <w:highlight w:val="green"/>
              </w:rPr>
              <w:t>___________________ Р.Р. Геворкян</w:t>
            </w:r>
          </w:p>
          <w:p w:rsidR="00533A4A" w:rsidRPr="00533A4A" w:rsidRDefault="00533A4A" w:rsidP="00F14192">
            <w:pPr>
              <w:pStyle w:val="ab"/>
              <w:jc w:val="center"/>
              <w:rPr>
                <w:bCs/>
                <w:sz w:val="24"/>
                <w:szCs w:val="24"/>
                <w:highlight w:val="green"/>
              </w:rPr>
            </w:pPr>
          </w:p>
          <w:p w:rsidR="00533A4A" w:rsidRPr="00533A4A" w:rsidRDefault="00533A4A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  <w:r w:rsidRPr="00533A4A">
              <w:rPr>
                <w:bCs/>
                <w:sz w:val="24"/>
                <w:szCs w:val="24"/>
                <w:highlight w:val="green"/>
              </w:rPr>
              <w:t>М.П.</w:t>
            </w:r>
          </w:p>
        </w:tc>
        <w:tc>
          <w:tcPr>
            <w:tcW w:w="4785" w:type="dxa"/>
          </w:tcPr>
          <w:p w:rsidR="00533A4A" w:rsidRPr="00533A4A" w:rsidRDefault="00533A4A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533A4A">
              <w:rPr>
                <w:b/>
                <w:bCs/>
                <w:sz w:val="24"/>
                <w:szCs w:val="24"/>
                <w:highlight w:val="green"/>
              </w:rPr>
              <w:t>ИСПОЛНИТЕЛЬ:</w:t>
            </w:r>
          </w:p>
        </w:tc>
      </w:tr>
    </w:tbl>
    <w:p w:rsidR="00533A4A" w:rsidRPr="0017431E" w:rsidRDefault="00533A4A" w:rsidP="00CE2DFB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F53B77" w:rsidRPr="00F53B77" w:rsidRDefault="00F53B77" w:rsidP="00F53B77">
      <w:pPr>
        <w:keepNext/>
        <w:keepLines/>
        <w:pageBreakBefore/>
        <w:spacing w:after="830"/>
        <w:contextualSpacing/>
        <w:jc w:val="righ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3B7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10</w:t>
      </w:r>
    </w:p>
    <w:p w:rsidR="00C900B8" w:rsidRPr="00533A4A" w:rsidRDefault="00C900B8" w:rsidP="00C900B8">
      <w:pPr>
        <w:keepNext/>
        <w:keepLines/>
        <w:spacing w:after="74"/>
        <w:contextualSpacing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</w:pPr>
      <w:r w:rsidRPr="00533A4A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к договору № _______________</w:t>
      </w:r>
    </w:p>
    <w:p w:rsidR="00C900B8" w:rsidRDefault="00C900B8" w:rsidP="00C900B8">
      <w:pPr>
        <w:keepNext/>
        <w:keepLines/>
        <w:spacing w:after="74"/>
        <w:contextualSpacing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33A4A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ru" w:eastAsia="ru-RU"/>
        </w:rPr>
        <w:t>«____» ___________ 2019 г.</w:t>
      </w:r>
    </w:p>
    <w:p w:rsidR="00C900B8" w:rsidRDefault="00C900B8" w:rsidP="00F53B77">
      <w:pPr>
        <w:keepNext/>
        <w:keepLines/>
        <w:spacing w:after="7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F53B77" w:rsidRPr="00F53B77" w:rsidRDefault="00F53B77" w:rsidP="00F53B77">
      <w:pPr>
        <w:keepNext/>
        <w:keepLines/>
        <w:spacing w:after="7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</w:t>
      </w:r>
    </w:p>
    <w:p w:rsidR="00F53B77" w:rsidRPr="00F53B77" w:rsidRDefault="00F53B77" w:rsidP="00F53B77">
      <w:pPr>
        <w:keepNext/>
        <w:keepLines/>
        <w:spacing w:after="431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3B7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на проведение технического диагностирования и экспертизы промышленной </w:t>
      </w:r>
      <w:r w:rsidRPr="00F53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печей</w:t>
      </w:r>
      <w:r w:rsidRPr="00F53B7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Pr="00F53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F53B7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АО «</w:t>
      </w:r>
      <w:r w:rsidRPr="00F53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ЯТЭК</w:t>
      </w:r>
      <w:r w:rsidRPr="00F53B7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».</w:t>
      </w:r>
    </w:p>
    <w:p w:rsidR="00F53B77" w:rsidRPr="00F53B77" w:rsidRDefault="00F53B77" w:rsidP="00F53B77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F53B77" w:rsidRPr="00F53B77" w:rsidRDefault="00F53B77" w:rsidP="00F53B77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Настоящий документ определяет требования и перечень необходимых операций при выполнении работ по техническому диагностированию и экспертизе промышленной безопасности трубчатых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53B77" w:rsidRPr="00F53B77" w:rsidRDefault="00F53B77" w:rsidP="00F53B77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вправе дополнять приведенные ниже требования по дополнительному письменному согласованию сторон.</w:t>
      </w:r>
    </w:p>
    <w:p w:rsidR="00F53B77" w:rsidRPr="00F53B77" w:rsidRDefault="00F53B77" w:rsidP="00F53B77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Исполнитель не имеет права игнорировать выполнение любого пункта настоящего Технического Задания.</w:t>
      </w:r>
    </w:p>
    <w:p w:rsidR="00DB4661" w:rsidRPr="0018707F" w:rsidRDefault="004915F2" w:rsidP="00DB4661">
      <w:pPr>
        <w:spacing w:after="0"/>
        <w:ind w:firstLine="70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Печь ПГА-200</w:t>
      </w:r>
      <w:r w:rsidR="00DB466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711C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B4661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</w:p>
    <w:p w:rsidR="00F53B77" w:rsidRPr="00F53B77" w:rsidRDefault="00F53B77" w:rsidP="00F53B77">
      <w:pPr>
        <w:spacing w:after="0"/>
        <w:ind w:firstLine="7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B77" w:rsidRPr="00F53B77" w:rsidRDefault="00F53B77" w:rsidP="00F53B77">
      <w:pPr>
        <w:spacing w:after="56"/>
        <w:contextualSpacing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1. Общие положения.</w:t>
      </w:r>
    </w:p>
    <w:p w:rsidR="00F53B77" w:rsidRPr="00F53B77" w:rsidRDefault="00F53B77" w:rsidP="00F53B77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1.1.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Настоящее техническое задание составлено для выполнения работ по техническому диагностированию (далее ТД) и экспертизе промышленной безопасности (далее ЭПБ) трубчатых печей, эксплуатируемых в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АО «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», для оценки их технического состояния.</w:t>
      </w:r>
    </w:p>
    <w:p w:rsidR="00F53B77" w:rsidRPr="00F53B77" w:rsidRDefault="007A70B4" w:rsidP="007A70B4">
      <w:pPr>
        <w:tabs>
          <w:tab w:val="left" w:pos="1462"/>
        </w:tabs>
        <w:spacing w:after="9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1.2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ТД/ЭПБ печей (в т.ч. запорной арматуры установленной на печах) производится с целью: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661"/>
        </w:tabs>
        <w:spacing w:after="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предупреждения отказов путем своевременного устранения обнаруженных дефектов;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675"/>
        </w:tabs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технического состояния;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675"/>
        </w:tabs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возможности их дальнейшей эксплуатации на проектных технологических режимах;</w:t>
      </w:r>
    </w:p>
    <w:p w:rsidR="00F53B77" w:rsidRPr="00F53B77" w:rsidRDefault="00F53B77" w:rsidP="00F53B77">
      <w:pPr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определения остаточного ресурса и принятия решения о возможности и условиях его дальнейшей эксплуатации;</w:t>
      </w:r>
    </w:p>
    <w:p w:rsidR="00F53B77" w:rsidRPr="00F53B77" w:rsidRDefault="00F53B77" w:rsidP="00F53B77">
      <w:pPr>
        <w:spacing w:after="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составления Дефектной ведомости и классификации повреждений и дефектов по степени опасности с указанием методов и способов их устранения;</w:t>
      </w:r>
    </w:p>
    <w:p w:rsidR="00F53B77" w:rsidRPr="00F53B77" w:rsidRDefault="00F53B77" w:rsidP="00F53B77">
      <w:pPr>
        <w:spacing w:after="5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разработка мероприятий для возможности дальнейшей эксплуатации, определения методов контроля технического состояния и способы защиты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от коррозии в процессе дальнейшей эксплуатации;</w:t>
      </w:r>
    </w:p>
    <w:p w:rsidR="00F53B77" w:rsidRPr="00F53B77" w:rsidRDefault="00F53B77" w:rsidP="00F53B77">
      <w:pPr>
        <w:spacing w:after="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оформления и представления заключения экспертизы промышленной безопасности для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службы с указанием срока продления их службы;</w:t>
      </w:r>
    </w:p>
    <w:p w:rsidR="00F53B77" w:rsidRPr="00F53B77" w:rsidRDefault="007A70B4" w:rsidP="007A70B4">
      <w:pPr>
        <w:tabs>
          <w:tab w:val="left" w:pos="1154"/>
        </w:tabs>
        <w:spacing w:after="5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1.3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Техническое задание разработано в соответствии с требованиями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8DD" w:rsidRPr="00CB68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давлением" утвержден приказом Ростехнадзора №116 от 25 марта 2014 г.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[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], </w:t>
      </w:r>
      <w:r w:rsidR="00CB68DD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«Правила проведения экспертизы промышленной безопасности», утвержден приказом РТН №538 от 14 ноября 2013 г.</w:t>
      </w:r>
      <w:r w:rsidR="00CB68DD" w:rsidRPr="00324C10">
        <w:rPr>
          <w:sz w:val="24"/>
          <w:szCs w:val="24"/>
        </w:rPr>
        <w:t xml:space="preserve"> [</w:t>
      </w:r>
      <w:r w:rsidR="00CB68DD">
        <w:rPr>
          <w:sz w:val="24"/>
          <w:szCs w:val="24"/>
        </w:rPr>
        <w:t>2</w:t>
      </w:r>
      <w:r w:rsidR="00CB68DD" w:rsidRPr="00324C10">
        <w:rPr>
          <w:sz w:val="24"/>
          <w:szCs w:val="24"/>
        </w:rPr>
        <w:t xml:space="preserve">]., </w:t>
      </w:r>
      <w:r w:rsidR="00CB68DD"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Федеральных норм и правил в области промышленной безопасности «Правила промышленной безопасности в нефтяной и газовой промышленности» утверждённых </w:t>
      </w:r>
      <w:r w:rsidR="00CB68DD" w:rsidRPr="00A225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lastRenderedPageBreak/>
        <w:t>приказом Ростехнадзора №101 от 12 марта 2013 г.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[3], СТО-СА-03-004-2009 «Трубчатые печи, резервуары, сосуды и аппараты нефтеперерабатывающих и нефтехимических производств. Требования к техническому надзору, ревизии и отбраковке»</w:t>
      </w:r>
      <w:r w:rsidR="00F53B77" w:rsidRPr="00F53B77">
        <w:rPr>
          <w:rFonts w:cs="Times New Roman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[</w:t>
      </w:r>
      <w:r w:rsidR="00CB68DD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4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] и других нормативно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технических документов.</w:t>
      </w:r>
    </w:p>
    <w:p w:rsidR="00F53B77" w:rsidRPr="00F53B77" w:rsidRDefault="00F53B77" w:rsidP="00F53B77">
      <w:pPr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1.4.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Работы производятся в соответствии с действующими в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АО «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ЯТЭК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» правилами и нормами по технике безопасности.</w:t>
      </w:r>
    </w:p>
    <w:p w:rsidR="00F53B77" w:rsidRPr="00F53B77" w:rsidRDefault="00F53B77" w:rsidP="00F53B77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1.5.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Работы</w:t>
      </w:r>
      <w:r w:rsid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производятся в соответствии с </w:t>
      </w:r>
      <w:r w:rsidR="00AC74EB" w:rsidRPr="00AC74EB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Приложением № 3 Договора «Календарный план на выполнение работ по проведению контроля, диагностирования, экспертизы промышленной безопасности технических устройств и сооружений».</w:t>
      </w:r>
    </w:p>
    <w:p w:rsidR="00F53B77" w:rsidRPr="00F53B77" w:rsidRDefault="007A70B4" w:rsidP="007A70B4">
      <w:pPr>
        <w:tabs>
          <w:tab w:val="left" w:pos="910"/>
        </w:tabs>
        <w:spacing w:after="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1.6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Подрядчик обеспечивает своевременное прохождение ТД/ЭПБ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выдачей дефектной ведомости (в соответствии с указанным в договоре перечнем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).</w:t>
      </w:r>
    </w:p>
    <w:p w:rsidR="00F53B77" w:rsidRPr="00F53B77" w:rsidRDefault="007A70B4" w:rsidP="007A70B4">
      <w:pPr>
        <w:tabs>
          <w:tab w:val="left" w:pos="914"/>
        </w:tabs>
        <w:spacing w:after="21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1.7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Для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эксплуатации, а также при воздействии на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печь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процессе эксплуатации нагрузок, превышающих расчетные параметры (температура, давление, внешние силы и др.) в результате нарушения регламентированного режима работы и по требованию органов Ростехнадзора РФ, проводится экспертиза промышленной безопасности.</w:t>
      </w:r>
    </w:p>
    <w:p w:rsidR="00F53B77" w:rsidRPr="007A70B4" w:rsidRDefault="00F53B77" w:rsidP="00F53B77">
      <w:pPr>
        <w:keepNext/>
        <w:keepLines/>
        <w:spacing w:after="124"/>
        <w:contextualSpacing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7A70B4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2. Состав работ.</w:t>
      </w:r>
    </w:p>
    <w:p w:rsidR="00F53B77" w:rsidRPr="00F53B77" w:rsidRDefault="00F53B77" w:rsidP="00F53B77">
      <w:pPr>
        <w:spacing w:after="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 работ по техническому диагностированию (ТД/ЭПБ) включает в себя:</w:t>
      </w:r>
    </w:p>
    <w:p w:rsidR="00F53B77" w:rsidRPr="007A70B4" w:rsidRDefault="007A70B4" w:rsidP="007A70B4">
      <w:pPr>
        <w:tabs>
          <w:tab w:val="left" w:pos="1502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2.1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7A70B4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Организационно-аналитические работы: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41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Подобрать нормативно-техническую документацию, регламентирующую деятельность, связанную с эксплуатацией обследуемых объектов.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41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Провести анализ сопроводительной документации на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печь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(проектная, эксплуатационная, исполнительная и т.п.) и опросить персонал цеха на предмет выявления данных о монтаже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печи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, об основных характеристиках продукта, о составе и геометрических параметрах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печи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, об изменениях в конструкции печи, о ремонтах и испытаниях печи, о результатах предыдущего технического диагностирования, об авариях и инцидентах на печи и др.</w:t>
      </w:r>
      <w:proofErr w:type="gramEnd"/>
    </w:p>
    <w:p w:rsidR="00F53B77" w:rsidRPr="00F53B77" w:rsidRDefault="00F53B77" w:rsidP="00F53B77">
      <w:pPr>
        <w:numPr>
          <w:ilvl w:val="0"/>
          <w:numId w:val="25"/>
        </w:numPr>
        <w:tabs>
          <w:tab w:val="left" w:pos="41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Выбрать оптимальную совокупность методик и аппаратуры для эффективного обследования печи.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4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трудоемкость обследования, потребность в дополнительных работниках и аппаратуре, обеспечивающих увеличение эффективности обследования, без увеличения стоимости работ по Договору.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4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риски получения травмы работниками при проведении обследования печи и разработка превентивных мер предупреждения травматизма.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41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Провести анализ возможных повреждающих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печь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процессов, способных наиболее быстро перевести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печь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предельное состояние.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41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Для каждого повреждающего процесса определить критерии перехода печи в предельное состояние.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41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 основании данных о наработке и числа пусков-остановок печи оценить возможность его малоциклового (</w:t>
      </w:r>
      <w:proofErr w:type="spell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многоциклового</w:t>
      </w:r>
      <w:proofErr w:type="spell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усталостного разрушения для дефектов, допускаемых в нормативно-технической документации.</w:t>
      </w:r>
    </w:p>
    <w:p w:rsidR="00F53B77" w:rsidRDefault="00F53B77" w:rsidP="00F53B77">
      <w:pPr>
        <w:numPr>
          <w:ilvl w:val="0"/>
          <w:numId w:val="25"/>
        </w:numPr>
        <w:tabs>
          <w:tab w:val="left" w:pos="42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Оценить возможность коррозионно-эрозионного повреждения печи на основании данных о предыдущих обследованиях, имевших место авариях и инцидентах на печи, а также на основании данных о скоростях коррозии на аналогичных печах.</w:t>
      </w:r>
    </w:p>
    <w:p w:rsidR="00F53B77" w:rsidRPr="00F53B77" w:rsidRDefault="007A70B4" w:rsidP="007A70B4">
      <w:pPr>
        <w:tabs>
          <w:tab w:val="left" w:pos="1219"/>
        </w:tabs>
        <w:spacing w:after="124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2.2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Полевые работы:</w:t>
      </w:r>
    </w:p>
    <w:p w:rsidR="00F53B77" w:rsidRPr="00F53B77" w:rsidRDefault="00F53B77" w:rsidP="00F53B77">
      <w:pPr>
        <w:tabs>
          <w:tab w:val="left" w:pos="1219"/>
        </w:tabs>
        <w:spacing w:after="124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Обследование технического состояния составных частей печей.</w:t>
      </w:r>
    </w:p>
    <w:p w:rsidR="00F53B77" w:rsidRPr="00F53B77" w:rsidRDefault="00F53B77" w:rsidP="007A70B4">
      <w:pPr>
        <w:numPr>
          <w:ilvl w:val="0"/>
          <w:numId w:val="36"/>
        </w:numPr>
        <w:tabs>
          <w:tab w:val="left" w:pos="1219"/>
        </w:tabs>
        <w:spacing w:after="124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Обследование змеевиков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- наружный осмотр змеевика, при этом устанавливается состояние наружной поверхности труб (наличие прогаров, </w:t>
      </w:r>
      <w:proofErr w:type="spell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отдулин</w:t>
      </w:r>
      <w:proofErr w:type="spell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, трещин, свищей, прогибов, состояние сварных швов);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проверку наружного диаметра труб с точностью измерения ±0,5 мм с целью выявления недопустимого изменения наружного диаметра.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- измерение наружного диаметра произвести после подготовки поверхности (удаление </w:t>
      </w:r>
      <w:proofErr w:type="spell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оребрения</w:t>
      </w:r>
      <w:proofErr w:type="spell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, зачистка) в местах видимого увеличения;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измерение толщины стенок труб с точностью измерения ±0,2 мм в местах наиболее вероятного износа (после подготовки поверхности);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дефектоскопию сварных швов и поверхности труб (после подготовки поверхности);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проведение в необходимых случаях проверки химического состава металла труб, металлографических исследований и механических испытаний образцов, вырезанных из труб и сварных стыков.</w:t>
      </w:r>
    </w:p>
    <w:p w:rsidR="00F53B77" w:rsidRPr="00F53B77" w:rsidRDefault="00F53B77" w:rsidP="007A70B4">
      <w:pPr>
        <w:numPr>
          <w:ilvl w:val="0"/>
          <w:numId w:val="36"/>
        </w:numPr>
        <w:tabs>
          <w:tab w:val="left" w:pos="1219"/>
        </w:tabs>
        <w:spacing w:after="124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Обследование дымовых труб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предварительный наружный осмотр состояния дымовой трубы и ее элементов с использованием бинокля;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проверку надежности крепления дымовой трубы к металлоконструкции теплообменной камеры и блока основания печей, наличие полного комплекта крепежных деталей;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- измерение толщины стенок трубы с помощью </w:t>
      </w:r>
      <w:proofErr w:type="gram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ультразвукового</w:t>
      </w:r>
      <w:proofErr w:type="gram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proofErr w:type="spell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толщиномера</w:t>
      </w:r>
      <w:proofErr w:type="spell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или сквозных </w:t>
      </w:r>
      <w:proofErr w:type="spell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засверловок</w:t>
      </w:r>
      <w:proofErr w:type="spell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проверка состояния сварных швов;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проверка вертикальности дымовых труб с помощью теодолита.</w:t>
      </w:r>
    </w:p>
    <w:p w:rsidR="00F53B77" w:rsidRPr="00F53B77" w:rsidRDefault="00F53B77" w:rsidP="007A70B4">
      <w:pPr>
        <w:numPr>
          <w:ilvl w:val="0"/>
          <w:numId w:val="36"/>
        </w:numPr>
        <w:tabs>
          <w:tab w:val="left" w:pos="1219"/>
        </w:tabs>
        <w:spacing w:after="124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Обследование металлоконструкций теплообменной камеры и блока основания печи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осмотр и нивелировка фундамента;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- </w:t>
      </w:r>
      <w:proofErr w:type="spell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остукивание</w:t>
      </w:r>
      <w:proofErr w:type="spell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молотком с целью выявления трещин;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внешний осмотр состояния элементов металлоконструкции теплообменной камеры (внешней и внутренней обшивки, доски трубной, направляющих и т.д.), блока основания печи, площадки для обслуживания, стремянки и кронштейнов;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внешний осмотр состояния сварных швов;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внешний осмотр состояния вкладышей, крышек взрывных клапанов;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проверку надежности крепления внутренней обшивки и теплоизолирующего материала;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проверку надежности крепления теплообменной камеры к блоку основания печи;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проверку надежности крепления доски трубной к корпусу теплообменной камеры;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проверку надежности крепления резьбовых соединений;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измерение толщины стенок внутренней обшивки в необходимых случаях;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- проверку состояния лестниц и ограждения;</w:t>
      </w:r>
    </w:p>
    <w:p w:rsidR="00F53B77" w:rsidRPr="00F53B77" w:rsidRDefault="00F53B77" w:rsidP="007A70B4">
      <w:pPr>
        <w:tabs>
          <w:tab w:val="left" w:pos="1219"/>
        </w:tabs>
        <w:spacing w:after="1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- проверку </w:t>
      </w:r>
      <w:proofErr w:type="gram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наличия заземления блока основания печи</w:t>
      </w:r>
      <w:proofErr w:type="gram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двух местах.</w:t>
      </w:r>
    </w:p>
    <w:p w:rsidR="00F53B77" w:rsidRPr="006D1FC2" w:rsidRDefault="00C84834" w:rsidP="007A70B4">
      <w:pPr>
        <w:numPr>
          <w:ilvl w:val="0"/>
          <w:numId w:val="36"/>
        </w:numPr>
        <w:tabs>
          <w:tab w:val="left" w:pos="1219"/>
        </w:tabs>
        <w:spacing w:after="124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</w:pPr>
      <w:r w:rsidRPr="00C84834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Проведение работ по гидравлическому испытанию змеевиков печей подогрева.</w:t>
      </w:r>
    </w:p>
    <w:p w:rsidR="00F53B77" w:rsidRPr="00F53B77" w:rsidRDefault="007A70B4" w:rsidP="00F53B77">
      <w:pPr>
        <w:spacing w:after="89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2.3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Расчетно-аналитические работы: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718"/>
        </w:tabs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Для фактических параметров дефектов провести расчет малоцикловой (</w:t>
      </w:r>
      <w:proofErr w:type="spell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многоцикловой</w:t>
      </w:r>
      <w:proofErr w:type="spell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 прочности печи (змеевиков), его несущей способности, возможности хрупкого разрушения и прогноз развития повреждений.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713"/>
        </w:tabs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По результатам обследования технического состояния печи провести анализ скоростей износа, вероятной минимальной остаточной толщины стенки и индивидуальных остаточных ресурсов наиболее поврежденных участков печи.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713"/>
        </w:tabs>
        <w:spacing w:after="9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 основании результатов расчета индивидуальных остаточных ресурсов наиболее поврежденных участков печи рассчитать </w:t>
      </w:r>
      <w:proofErr w:type="gramStart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гамма-процентный</w:t>
      </w:r>
      <w:proofErr w:type="gramEnd"/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ресурс всей печи, который позволяет задать назначенный ресурс печи.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718"/>
        </w:tabs>
        <w:spacing w:after="12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дефектной ведомости в сроки установленные процессом проведения ТД/ЭПБ.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722"/>
        </w:tabs>
        <w:spacing w:after="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Составление технического отчета по результатам ТД.</w:t>
      </w:r>
    </w:p>
    <w:p w:rsidR="00F53B77" w:rsidRPr="00F53B77" w:rsidRDefault="00F53B77" w:rsidP="00F53B77">
      <w:pPr>
        <w:numPr>
          <w:ilvl w:val="0"/>
          <w:numId w:val="25"/>
        </w:numPr>
        <w:tabs>
          <w:tab w:val="left" w:pos="718"/>
        </w:tabs>
        <w:spacing w:after="60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Для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 истекшим сроком эксплуатации составляется Заключение экспертизы промышленной эксплуатации (ЭПБ).</w:t>
      </w:r>
    </w:p>
    <w:p w:rsidR="00F53B77" w:rsidRPr="00F53B77" w:rsidRDefault="00F53B77" w:rsidP="00F53B77">
      <w:pPr>
        <w:keepNext/>
        <w:keepLines/>
        <w:spacing w:after="276"/>
        <w:contextualSpacing/>
        <w:outlineLvl w:val="3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3. Этапы работ</w:t>
      </w:r>
    </w:p>
    <w:p w:rsidR="00F53B77" w:rsidRPr="00F53B77" w:rsidRDefault="00F53B77" w:rsidP="00F53B77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Первый этап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ознакомление с документацией на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печь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 Предварительная оценка поврежденности печи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составление схемы потенциально опасных участков. Разработка программы обследования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53B77" w:rsidRPr="00F53B77" w:rsidRDefault="00F53B77" w:rsidP="00F53B77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Визуальный и измерительный контроль наружной поверхности змеевика, дымовых труб и других составных частей печи. Предоставление оперативной информации о проведённых работах. Составление дефектной ведомости. Восстановление антикоррозионного покрытия после проведения необходимых полевых работ обязательно. Материал и технология восстановления защитных покрытий должна соответствовать проекту строительства, и согласована с Заказчиком.</w:t>
      </w:r>
    </w:p>
    <w:p w:rsidR="00F53B77" w:rsidRPr="00F53B77" w:rsidRDefault="00F53B77" w:rsidP="00F53B77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 необходимости проведение гидравлического испытания змеевиков печи.</w:t>
      </w:r>
    </w:p>
    <w:p w:rsidR="00F53B77" w:rsidRPr="00F53B77" w:rsidRDefault="00F53B77" w:rsidP="00F53B77">
      <w:pPr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Второй этап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- Определение технического состояния. Расчет ресурса печи и определение назначенного ресурса. Разработка необходимых мероприятий для продления безопасной эксплуатации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. Оформление отчета о проведенных диагностических работах и заключений экспертизы промышленной безопасности обследованных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 Согласование отчетов/заключений с Заказчиком.</w:t>
      </w:r>
    </w:p>
    <w:p w:rsidR="00F53B77" w:rsidRPr="00F53B77" w:rsidRDefault="00F53B77" w:rsidP="00F53B77">
      <w:pPr>
        <w:spacing w:after="309"/>
        <w:contextualSpacing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tbl>
      <w:tblPr>
        <w:tblW w:w="978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693"/>
        <w:gridCol w:w="1844"/>
        <w:gridCol w:w="4677"/>
      </w:tblGrid>
      <w:tr w:rsidR="00F53B77" w:rsidRPr="00F53B77" w:rsidTr="00F53B77">
        <w:trPr>
          <w:trHeight w:val="4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№ этапа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 работ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Применяемый метод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Ожидаемый результат</w:t>
            </w:r>
          </w:p>
        </w:tc>
      </w:tr>
      <w:tr w:rsidR="00F53B77" w:rsidRPr="00F53B77" w:rsidTr="00F53B77">
        <w:trPr>
          <w:trHeight w:val="22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Ознакомление с проектной документацией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Проект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Информация о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, его составе, материалах, геометрических параметрах печи</w:t>
            </w:r>
            <w:proofErr w:type="gramStart"/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.</w:t>
            </w:r>
            <w:proofErr w:type="gramEnd"/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ш</w:t>
            </w:r>
            <w:proofErr w:type="gramEnd"/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ифра, кол-во листов.</w:t>
            </w:r>
          </w:p>
        </w:tc>
      </w:tr>
      <w:tr w:rsidR="00F53B77" w:rsidRPr="00F53B77" w:rsidTr="00F53B77">
        <w:trPr>
          <w:trHeight w:val="76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1.2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Ознакомление с эксплуатационной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Паспорта, схемы, акты расследования инцидентов и аварий и др.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Информация о назначении печи,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режимах эксплуатации, параметрах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среды, его геометрических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параметрах, дате ввода в эксплуатацию,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результатах ревизий испытаний и диагностики технического состояния.</w:t>
            </w:r>
          </w:p>
        </w:tc>
      </w:tr>
      <w:tr w:rsidR="00F53B77" w:rsidRPr="00F53B77" w:rsidTr="00F53B77">
        <w:trPr>
          <w:trHeight w:val="29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Ознакомление с</w:t>
            </w: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исполнительной</w:t>
            </w: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документацией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Исполнительные</w:t>
            </w: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документы, проект</w:t>
            </w: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реконструкции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Информация о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монтаже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, о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квалификации </w:t>
            </w:r>
            <w:proofErr w:type="spellStart"/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</w:t>
            </w:r>
            <w:proofErr w:type="spellEnd"/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ков, о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фундаменте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.</w:t>
            </w:r>
          </w:p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 шифра, кол-во листов.</w:t>
            </w:r>
          </w:p>
        </w:tc>
      </w:tr>
      <w:tr w:rsidR="00F53B77" w:rsidRPr="00F53B77" w:rsidTr="00F53B77">
        <w:trPr>
          <w:trHeight w:val="2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Осмотр поверхности печи с применением набора для ВИК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ВИК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Обнаружение наружных дефектов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печей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, змеевика, состояние ЗРА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взрывных клапанов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, изоляции, футеровки</w:t>
            </w:r>
          </w:p>
        </w:tc>
      </w:tr>
      <w:tr w:rsidR="00F53B77" w:rsidRPr="00F53B77" w:rsidTr="00F53B77">
        <w:trPr>
          <w:trHeight w:val="54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минимальной толщины стенки змеевика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УЗК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Обнаружение минимальной толщины стенки змеевика, фасонных деталей и ЗРА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53B77" w:rsidRPr="00F53B77" w:rsidTr="00F53B77">
        <w:trPr>
          <w:trHeight w:val="7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 остаточных ресурсов печи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Расчетный анализ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Определение остаточных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ресурсов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печи</w:t>
            </w:r>
          </w:p>
        </w:tc>
      </w:tr>
      <w:tr w:rsidR="00F53B77" w:rsidRPr="00F53B77" w:rsidTr="00F53B77">
        <w:trPr>
          <w:trHeight w:val="34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протоколов и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актов по результатам измерений, подготовка заключений на контроль печи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Заключения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обследованных составных частей печи с результатами контроля</w:t>
            </w:r>
          </w:p>
        </w:tc>
      </w:tr>
      <w:tr w:rsidR="00F53B77" w:rsidRPr="00F53B77" w:rsidTr="00F53B77">
        <w:trPr>
          <w:trHeight w:val="3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расчетно - аналитической части отчета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Отчет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Анализ результатов диагностирования с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выводами о техническом состоянии печи</w:t>
            </w:r>
          </w:p>
        </w:tc>
      </w:tr>
      <w:tr w:rsidR="00F53B77" w:rsidRPr="00F53B77" w:rsidTr="00F53B77">
        <w:trPr>
          <w:trHeight w:val="30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Оформление заключения ЭПБ (отчет ТД)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Анализ соответствия параметров технического состояния печи, условий его эксплуатации, документации на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печь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 требованиям нормативно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- технических документов. Согласование отчета/заключения с Заказчиком.</w:t>
            </w:r>
          </w:p>
        </w:tc>
      </w:tr>
      <w:tr w:rsidR="00F53B77" w:rsidRPr="00F53B77" w:rsidTr="00F53B77">
        <w:trPr>
          <w:trHeight w:val="102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 на трубопровод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F53B77" w:rsidP="00F53B77">
            <w:pPr>
              <w:framePr w:wrap="notBeside" w:vAnchor="text" w:hAnchor="text" w:xAlign="center" w:y="1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Заключение ЭПБ (Отчет ТД)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B77" w:rsidRPr="00F53B77" w:rsidRDefault="007A70B4" w:rsidP="00F53B77">
            <w:pPr>
              <w:framePr w:wrap="notBeside" w:vAnchor="text" w:hAnchor="text" w:xAlign="center" w:y="1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F53B77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Выдача заключения по ЭПБ (отчета по ТД)</w:t>
            </w:r>
          </w:p>
        </w:tc>
      </w:tr>
    </w:tbl>
    <w:p w:rsidR="00F53B77" w:rsidRPr="00F53B77" w:rsidRDefault="00F53B77" w:rsidP="00F53B77">
      <w:pPr>
        <w:spacing w:after="0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</w:p>
    <w:p w:rsidR="00F53B77" w:rsidRPr="007A70B4" w:rsidRDefault="00F53B77" w:rsidP="00F53B77">
      <w:pPr>
        <w:keepNext/>
        <w:keepLines/>
        <w:spacing w:before="346" w:after="92"/>
        <w:contextualSpacing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7A70B4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lastRenderedPageBreak/>
        <w:t>4. Требования к форме технических отчетов и срокам представления отчета/заключения</w:t>
      </w:r>
    </w:p>
    <w:p w:rsidR="00F53B77" w:rsidRPr="00F53B77" w:rsidRDefault="007A70B4" w:rsidP="007A70B4">
      <w:pPr>
        <w:tabs>
          <w:tab w:val="left" w:pos="1186"/>
        </w:tabs>
        <w:spacing w:after="5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4.1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Оформление заключения экспертизы промышленной безопасности печи в соответствии с </w:t>
      </w:r>
      <w:r w:rsidR="006D1FC2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«Правила проведения экспертизы промышленной безопасности», </w:t>
      </w:r>
      <w:proofErr w:type="gramStart"/>
      <w:r w:rsidR="006D1FC2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утвержден</w:t>
      </w:r>
      <w:proofErr w:type="gramEnd"/>
      <w:r w:rsidR="006D1FC2" w:rsidRPr="00CC2A91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 приказом РТН №538 от 14 ноября 2013 г.</w:t>
      </w:r>
      <w:r w:rsidR="006D1FC2" w:rsidRPr="00324C10">
        <w:rPr>
          <w:sz w:val="24"/>
          <w:szCs w:val="24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и </w:t>
      </w:r>
      <w:r w:rsidR="006D1FC2" w:rsidRPr="006D1FC2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СТО-СА-03-004-2009 «Трубчатые печи, резервуары, сосуды и аппараты нефтеперерабатывающих и нефтехимических производств. Требования к техническому надзору, ревизии и отбраковке»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</w:p>
    <w:p w:rsidR="00F53B77" w:rsidRPr="00F53B77" w:rsidRDefault="007A70B4" w:rsidP="007A70B4">
      <w:pPr>
        <w:tabs>
          <w:tab w:val="left" w:pos="113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4.2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Выдача материалов и состав окончательного отчета на бумажном носителе (в двух экземплярах):</w:t>
      </w:r>
    </w:p>
    <w:p w:rsidR="00F53B77" w:rsidRPr="00F53B77" w:rsidRDefault="00F53B77" w:rsidP="00F53B77">
      <w:pPr>
        <w:numPr>
          <w:ilvl w:val="0"/>
          <w:numId w:val="36"/>
        </w:numPr>
        <w:tabs>
          <w:tab w:val="left" w:pos="117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заключительный отчет о техническом состоянии печи.</w:t>
      </w:r>
    </w:p>
    <w:p w:rsidR="00F53B77" w:rsidRPr="00F53B77" w:rsidRDefault="00F53B77" w:rsidP="00F53B77">
      <w:pPr>
        <w:numPr>
          <w:ilvl w:val="0"/>
          <w:numId w:val="36"/>
        </w:numPr>
        <w:tabs>
          <w:tab w:val="left" w:pos="117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согласованное и утвержденное в территориальном органе Ростехнадзора РФ Заключение экспертизы промышленной безопасности, 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печей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превысивших предельный срок безопасной эксплуатации и один оригинал решения Ростехнадзора об утверждении заключения экспертизы промышленной безопасности.</w:t>
      </w:r>
    </w:p>
    <w:p w:rsidR="00F53B77" w:rsidRPr="00F53B77" w:rsidRDefault="00F53B77" w:rsidP="00F53B77">
      <w:pPr>
        <w:numPr>
          <w:ilvl w:val="0"/>
          <w:numId w:val="36"/>
        </w:numPr>
        <w:tabs>
          <w:tab w:val="left" w:pos="117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перечень выявленных дефектов и план мероприятий с указанием рекомендуемых способов и сроков их устранения. Дефекты должны быть классифицированы по степени значимости для обеспечения безопасной эксплуатации печи;</w:t>
      </w:r>
    </w:p>
    <w:p w:rsidR="00F53B77" w:rsidRPr="00F53B77" w:rsidRDefault="00F53B77" w:rsidP="00F53B77">
      <w:pPr>
        <w:numPr>
          <w:ilvl w:val="0"/>
          <w:numId w:val="36"/>
        </w:numPr>
        <w:tabs>
          <w:tab w:val="left" w:pos="117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фотоматериалы обнаруженных дефектов;</w:t>
      </w:r>
    </w:p>
    <w:p w:rsidR="00F53B77" w:rsidRPr="00F53B77" w:rsidRDefault="00F53B77" w:rsidP="00F53B77">
      <w:pPr>
        <w:numPr>
          <w:ilvl w:val="0"/>
          <w:numId w:val="36"/>
        </w:numPr>
        <w:tabs>
          <w:tab w:val="left" w:pos="117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электронном виде в формате 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F53B7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53B77" w:rsidRPr="00F53B77" w:rsidRDefault="00F53B77" w:rsidP="00F52621">
      <w:pPr>
        <w:tabs>
          <w:tab w:val="left" w:pos="1147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текст отчета с подписями и печатями в оригинальном цвете и данные ультразвуковых измерений в форме шаблона-загрузчика (формат по согласованию Заказчика);</w:t>
      </w:r>
    </w:p>
    <w:p w:rsidR="00F53B77" w:rsidRPr="00F53B77" w:rsidRDefault="00F53B77" w:rsidP="00F52621">
      <w:pPr>
        <w:tabs>
          <w:tab w:val="left" w:pos="1167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схема печи (с нанесенными результатами технического диагностирования печи);</w:t>
      </w:r>
    </w:p>
    <w:p w:rsidR="00F53B77" w:rsidRPr="00F53B77" w:rsidRDefault="00F53B77" w:rsidP="00F52621">
      <w:pPr>
        <w:tabs>
          <w:tab w:val="left" w:pos="1147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Примечание:</w:t>
      </w:r>
      <w:r w:rsidR="00C84834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 выполнении дополнительных работ, не указанных в настоящем ТЗ, предоставляются соответствующие результаты, как на бумажном носителе, так и в электронном виде.</w:t>
      </w:r>
    </w:p>
    <w:p w:rsidR="00F53B77" w:rsidRPr="00F53B77" w:rsidRDefault="007A70B4" w:rsidP="007A70B4">
      <w:pPr>
        <w:tabs>
          <w:tab w:val="left" w:pos="1009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4.3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F53B77"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Сроки предоставления отчетов и заключений:</w:t>
      </w:r>
    </w:p>
    <w:p w:rsidR="00F53B77" w:rsidRPr="00F53B77" w:rsidRDefault="00F53B77" w:rsidP="00F53B77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Предварительное заключение или отчет: в течение 10 дней после завершения обследования на месте работ.</w:t>
      </w:r>
    </w:p>
    <w:p w:rsidR="00F53B77" w:rsidRPr="00F53B77" w:rsidRDefault="00F53B77" w:rsidP="00F53B77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Заключение, отчет и все материалы по техническому диагностированию, ЭПБ в течение 30 дней после окончания полевых работ.</w:t>
      </w:r>
    </w:p>
    <w:p w:rsidR="006D1FC2" w:rsidRPr="002F1EE6" w:rsidRDefault="007A70B4" w:rsidP="006D1FC2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4.4</w:t>
      </w:r>
      <w:r w:rsidRPr="00F53B7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</w:t>
      </w:r>
      <w:r w:rsidRPr="00F53B77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C84834" w:rsidRPr="00C84834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Выполнение полевых работ по ЭПБ технических устройств и сооружений подтверждается Актом, с указанием перечня работ, </w:t>
      </w:r>
      <w:proofErr w:type="gramStart"/>
      <w:r w:rsidR="00C84834" w:rsidRPr="00C84834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подписанном</w:t>
      </w:r>
      <w:proofErr w:type="gramEnd"/>
      <w:r w:rsidR="00C84834" w:rsidRPr="00C84834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представителями Исполнителя и Заказчика.</w:t>
      </w:r>
    </w:p>
    <w:p w:rsidR="006D1FC2" w:rsidRDefault="006D1FC2" w:rsidP="006D1FC2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2F1E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 xml:space="preserve">4.5 </w:t>
      </w:r>
      <w:r w:rsidR="00351A25" w:rsidRPr="00351A25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Приемка работ осуществляется путем подписания соответствующего Акта уполномоченными представителями Исполнителя и Заказчика, после проверки и согласования результатов проведенной экспертизы промышленной безопасности (заключений ЭПБ с приложениями) и отчетов (с приложениями)</w:t>
      </w:r>
      <w:r w:rsidRPr="002F1EE6"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  <w:t>.</w:t>
      </w:r>
    </w:p>
    <w:p w:rsidR="00F52621" w:rsidRDefault="00F52621" w:rsidP="006D1FC2">
      <w:pPr>
        <w:tabs>
          <w:tab w:val="left" w:pos="74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33A4A" w:rsidRPr="009805A6" w:rsidTr="00F14192">
        <w:trPr>
          <w:jc w:val="center"/>
        </w:trPr>
        <w:tc>
          <w:tcPr>
            <w:tcW w:w="4785" w:type="dxa"/>
          </w:tcPr>
          <w:p w:rsidR="00533A4A" w:rsidRPr="00533A4A" w:rsidRDefault="00533A4A" w:rsidP="00F14192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533A4A">
              <w:rPr>
                <w:b/>
                <w:bCs/>
                <w:sz w:val="24"/>
                <w:szCs w:val="24"/>
                <w:highlight w:val="green"/>
              </w:rPr>
              <w:t>ЗАКАЗЧИК:</w:t>
            </w:r>
          </w:p>
          <w:p w:rsidR="00533A4A" w:rsidRPr="00533A4A" w:rsidRDefault="00533A4A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533A4A">
              <w:rPr>
                <w:b/>
                <w:bCs/>
                <w:sz w:val="24"/>
                <w:szCs w:val="24"/>
                <w:highlight w:val="green"/>
              </w:rPr>
              <w:t>Публичное акционерное общество «Якутская топливно-энергетическая компания»</w:t>
            </w:r>
          </w:p>
          <w:p w:rsidR="00533A4A" w:rsidRPr="00533A4A" w:rsidRDefault="00533A4A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533A4A">
              <w:rPr>
                <w:bCs/>
                <w:sz w:val="24"/>
                <w:szCs w:val="24"/>
                <w:highlight w:val="green"/>
              </w:rPr>
              <w:t>Генеральный директор</w:t>
            </w:r>
          </w:p>
          <w:p w:rsidR="00533A4A" w:rsidRPr="00533A4A" w:rsidRDefault="00533A4A" w:rsidP="00F1419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533A4A">
              <w:rPr>
                <w:bCs/>
                <w:sz w:val="24"/>
                <w:szCs w:val="24"/>
                <w:highlight w:val="green"/>
              </w:rPr>
              <w:t>___________________ Р.Р. Геворкян</w:t>
            </w:r>
          </w:p>
          <w:p w:rsidR="00533A4A" w:rsidRPr="00533A4A" w:rsidRDefault="00533A4A" w:rsidP="00F14192">
            <w:pPr>
              <w:pStyle w:val="ab"/>
              <w:ind w:left="0"/>
              <w:jc w:val="center"/>
              <w:rPr>
                <w:bCs/>
                <w:sz w:val="24"/>
                <w:szCs w:val="24"/>
                <w:highlight w:val="green"/>
              </w:rPr>
            </w:pPr>
            <w:r w:rsidRPr="00533A4A">
              <w:rPr>
                <w:bCs/>
                <w:sz w:val="24"/>
                <w:szCs w:val="24"/>
                <w:highlight w:val="green"/>
              </w:rPr>
              <w:t>М.П.</w:t>
            </w:r>
          </w:p>
        </w:tc>
        <w:tc>
          <w:tcPr>
            <w:tcW w:w="4785" w:type="dxa"/>
          </w:tcPr>
          <w:p w:rsidR="00533A4A" w:rsidRPr="00533A4A" w:rsidRDefault="00533A4A" w:rsidP="00F14192">
            <w:pPr>
              <w:pStyle w:val="ab"/>
              <w:ind w:left="0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533A4A">
              <w:rPr>
                <w:b/>
                <w:bCs/>
                <w:sz w:val="24"/>
                <w:szCs w:val="24"/>
                <w:highlight w:val="green"/>
              </w:rPr>
              <w:t>ИСПОЛНИТЕЛЬ:</w:t>
            </w:r>
          </w:p>
        </w:tc>
      </w:tr>
    </w:tbl>
    <w:p w:rsidR="00533A4A" w:rsidRPr="00F53B77" w:rsidRDefault="00533A4A" w:rsidP="00F52621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GoBack"/>
      <w:bookmarkEnd w:id="5"/>
    </w:p>
    <w:sectPr w:rsidR="00533A4A" w:rsidRPr="00F53B77" w:rsidSect="00C31686">
      <w:pgSz w:w="11906" w:h="16838"/>
      <w:pgMar w:top="1134" w:right="851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9B9" w:rsidRDefault="00B169B9" w:rsidP="00C16F49">
      <w:pPr>
        <w:spacing w:after="0" w:line="240" w:lineRule="auto"/>
      </w:pPr>
      <w:r>
        <w:separator/>
      </w:r>
    </w:p>
  </w:endnote>
  <w:endnote w:type="continuationSeparator" w:id="0">
    <w:p w:rsidR="00B169B9" w:rsidRDefault="00B169B9" w:rsidP="00C1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9B9" w:rsidRDefault="00B169B9" w:rsidP="00C16F49">
      <w:pPr>
        <w:spacing w:after="0" w:line="240" w:lineRule="auto"/>
      </w:pPr>
      <w:r>
        <w:separator/>
      </w:r>
    </w:p>
  </w:footnote>
  <w:footnote w:type="continuationSeparator" w:id="0">
    <w:p w:rsidR="00B169B9" w:rsidRDefault="00B169B9" w:rsidP="00C1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2390"/>
    <w:multiLevelType w:val="multilevel"/>
    <w:tmpl w:val="4FBE943A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35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C30929"/>
    <w:multiLevelType w:val="multilevel"/>
    <w:tmpl w:val="DD1AB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14659F5"/>
    <w:multiLevelType w:val="hybridMultilevel"/>
    <w:tmpl w:val="BF2A3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0673D"/>
    <w:multiLevelType w:val="multilevel"/>
    <w:tmpl w:val="A85E8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93A7675"/>
    <w:multiLevelType w:val="hybridMultilevel"/>
    <w:tmpl w:val="9146D182"/>
    <w:lvl w:ilvl="0" w:tplc="D9CC0C9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D5E5B"/>
    <w:multiLevelType w:val="multilevel"/>
    <w:tmpl w:val="17D4819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B3035E"/>
    <w:multiLevelType w:val="multilevel"/>
    <w:tmpl w:val="96C69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C2A230D"/>
    <w:multiLevelType w:val="hybridMultilevel"/>
    <w:tmpl w:val="4064873E"/>
    <w:lvl w:ilvl="0" w:tplc="F2740594">
      <w:start w:val="1"/>
      <w:numFmt w:val="bullet"/>
      <w:lvlText w:val="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C103F"/>
    <w:multiLevelType w:val="multilevel"/>
    <w:tmpl w:val="D2FCC92A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1CD01966"/>
    <w:multiLevelType w:val="multilevel"/>
    <w:tmpl w:val="2D7C7A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FE25754"/>
    <w:multiLevelType w:val="multilevel"/>
    <w:tmpl w:val="D00E35B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BD1275"/>
    <w:multiLevelType w:val="multilevel"/>
    <w:tmpl w:val="6980CF8A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2400A5"/>
    <w:multiLevelType w:val="multilevel"/>
    <w:tmpl w:val="C9C87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2FD6B3F"/>
    <w:multiLevelType w:val="hybridMultilevel"/>
    <w:tmpl w:val="9146D182"/>
    <w:lvl w:ilvl="0" w:tplc="D9CC0C9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D5497F"/>
    <w:multiLevelType w:val="multilevel"/>
    <w:tmpl w:val="BBD454C0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3" w:hanging="1800"/>
      </w:pPr>
      <w:rPr>
        <w:rFonts w:hint="default"/>
      </w:rPr>
    </w:lvl>
  </w:abstractNum>
  <w:abstractNum w:abstractNumId="15">
    <w:nsid w:val="2E292276"/>
    <w:multiLevelType w:val="multilevel"/>
    <w:tmpl w:val="B50C04D2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35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EDF6394"/>
    <w:multiLevelType w:val="hybridMultilevel"/>
    <w:tmpl w:val="5E84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9A748E"/>
    <w:multiLevelType w:val="hybridMultilevel"/>
    <w:tmpl w:val="36408640"/>
    <w:lvl w:ilvl="0" w:tplc="6694C76C">
      <w:start w:val="1"/>
      <w:numFmt w:val="russianLower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4EE5749"/>
    <w:multiLevelType w:val="hybridMultilevel"/>
    <w:tmpl w:val="EEDAB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54D7A"/>
    <w:multiLevelType w:val="multilevel"/>
    <w:tmpl w:val="FC169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AD6029"/>
    <w:multiLevelType w:val="hybridMultilevel"/>
    <w:tmpl w:val="2182E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627C28"/>
    <w:multiLevelType w:val="multilevel"/>
    <w:tmpl w:val="C382F0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2E595C"/>
    <w:multiLevelType w:val="multilevel"/>
    <w:tmpl w:val="B83AF6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63330F"/>
    <w:multiLevelType w:val="multilevel"/>
    <w:tmpl w:val="1C1CD6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1351ED"/>
    <w:multiLevelType w:val="hybridMultilevel"/>
    <w:tmpl w:val="662ACB7E"/>
    <w:lvl w:ilvl="0" w:tplc="0419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25">
    <w:nsid w:val="4FBF0C82"/>
    <w:multiLevelType w:val="multilevel"/>
    <w:tmpl w:val="16A4F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4A922A7"/>
    <w:multiLevelType w:val="multilevel"/>
    <w:tmpl w:val="57B8A6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873749C"/>
    <w:multiLevelType w:val="multilevel"/>
    <w:tmpl w:val="F8B24A7C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numFmt w:val="none"/>
      <w:lvlText w:val="4.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B481365"/>
    <w:multiLevelType w:val="hybridMultilevel"/>
    <w:tmpl w:val="60668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893D2A"/>
    <w:multiLevelType w:val="multilevel"/>
    <w:tmpl w:val="73D6642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C048C2"/>
    <w:multiLevelType w:val="multilevel"/>
    <w:tmpl w:val="E6144B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EBD3182"/>
    <w:multiLevelType w:val="multilevel"/>
    <w:tmpl w:val="7EA4CC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5E71B9"/>
    <w:multiLevelType w:val="multilevel"/>
    <w:tmpl w:val="ADB446CE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661F1326"/>
    <w:multiLevelType w:val="multilevel"/>
    <w:tmpl w:val="8F02DE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A3956A8"/>
    <w:multiLevelType w:val="multilevel"/>
    <w:tmpl w:val="4874F6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5E534CC"/>
    <w:multiLevelType w:val="multilevel"/>
    <w:tmpl w:val="B32AD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96563AC"/>
    <w:multiLevelType w:val="multilevel"/>
    <w:tmpl w:val="1E283E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AD8792C"/>
    <w:multiLevelType w:val="multilevel"/>
    <w:tmpl w:val="9C1C6FF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933151"/>
    <w:multiLevelType w:val="multilevel"/>
    <w:tmpl w:val="6CACA1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194679"/>
    <w:multiLevelType w:val="hybridMultilevel"/>
    <w:tmpl w:val="A7923C3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7"/>
  </w:num>
  <w:num w:numId="5">
    <w:abstractNumId w:val="0"/>
  </w:num>
  <w:num w:numId="6">
    <w:abstractNumId w:val="4"/>
  </w:num>
  <w:num w:numId="7">
    <w:abstractNumId w:val="32"/>
  </w:num>
  <w:num w:numId="8">
    <w:abstractNumId w:val="13"/>
  </w:num>
  <w:num w:numId="9">
    <w:abstractNumId w:val="18"/>
  </w:num>
  <w:num w:numId="10">
    <w:abstractNumId w:val="12"/>
  </w:num>
  <w:num w:numId="11">
    <w:abstractNumId w:val="27"/>
  </w:num>
  <w:num w:numId="12">
    <w:abstractNumId w:val="6"/>
  </w:num>
  <w:num w:numId="13">
    <w:abstractNumId w:val="14"/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9"/>
  </w:num>
  <w:num w:numId="22">
    <w:abstractNumId w:val="25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8"/>
  </w:num>
  <w:num w:numId="26">
    <w:abstractNumId w:val="11"/>
  </w:num>
  <w:num w:numId="27">
    <w:abstractNumId w:val="23"/>
  </w:num>
  <w:num w:numId="28">
    <w:abstractNumId w:val="31"/>
  </w:num>
  <w:num w:numId="29">
    <w:abstractNumId w:val="29"/>
  </w:num>
  <w:num w:numId="30">
    <w:abstractNumId w:val="21"/>
  </w:num>
  <w:num w:numId="31">
    <w:abstractNumId w:val="10"/>
  </w:num>
  <w:num w:numId="32">
    <w:abstractNumId w:val="33"/>
  </w:num>
  <w:num w:numId="33">
    <w:abstractNumId w:val="26"/>
  </w:num>
  <w:num w:numId="34">
    <w:abstractNumId w:val="19"/>
  </w:num>
  <w:num w:numId="35">
    <w:abstractNumId w:val="9"/>
  </w:num>
  <w:num w:numId="36">
    <w:abstractNumId w:val="20"/>
  </w:num>
  <w:num w:numId="37">
    <w:abstractNumId w:val="35"/>
  </w:num>
  <w:num w:numId="38">
    <w:abstractNumId w:val="24"/>
  </w:num>
  <w:num w:numId="39">
    <w:abstractNumId w:val="30"/>
  </w:num>
  <w:num w:numId="40">
    <w:abstractNumId w:val="36"/>
  </w:num>
  <w:num w:numId="41">
    <w:abstractNumId w:val="22"/>
  </w:num>
  <w:num w:numId="42">
    <w:abstractNumId w:val="2"/>
  </w:num>
  <w:num w:numId="43">
    <w:abstractNumId w:val="34"/>
  </w:num>
  <w:num w:numId="44">
    <w:abstractNumId w:val="5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C97"/>
    <w:rsid w:val="00013E30"/>
    <w:rsid w:val="0001473A"/>
    <w:rsid w:val="00017AB6"/>
    <w:rsid w:val="00022EA3"/>
    <w:rsid w:val="00023D68"/>
    <w:rsid w:val="00032737"/>
    <w:rsid w:val="0003691D"/>
    <w:rsid w:val="00047FD5"/>
    <w:rsid w:val="000547D0"/>
    <w:rsid w:val="00054812"/>
    <w:rsid w:val="0005520B"/>
    <w:rsid w:val="000570E7"/>
    <w:rsid w:val="0006274D"/>
    <w:rsid w:val="00062C5A"/>
    <w:rsid w:val="00065C3D"/>
    <w:rsid w:val="00065FF5"/>
    <w:rsid w:val="000714A9"/>
    <w:rsid w:val="00081722"/>
    <w:rsid w:val="000864B9"/>
    <w:rsid w:val="00086BA9"/>
    <w:rsid w:val="000940E9"/>
    <w:rsid w:val="00096649"/>
    <w:rsid w:val="000A0A1E"/>
    <w:rsid w:val="000A3B3C"/>
    <w:rsid w:val="000A3FF5"/>
    <w:rsid w:val="000A4AD9"/>
    <w:rsid w:val="000B2DB7"/>
    <w:rsid w:val="000B38CB"/>
    <w:rsid w:val="000B581D"/>
    <w:rsid w:val="000B7003"/>
    <w:rsid w:val="000E5647"/>
    <w:rsid w:val="000E5A31"/>
    <w:rsid w:val="00105133"/>
    <w:rsid w:val="00106424"/>
    <w:rsid w:val="00106CA6"/>
    <w:rsid w:val="001104D7"/>
    <w:rsid w:val="00123D22"/>
    <w:rsid w:val="001360AF"/>
    <w:rsid w:val="001462A0"/>
    <w:rsid w:val="00150BB8"/>
    <w:rsid w:val="00150C2C"/>
    <w:rsid w:val="001538FE"/>
    <w:rsid w:val="0017431E"/>
    <w:rsid w:val="00184A00"/>
    <w:rsid w:val="00192E13"/>
    <w:rsid w:val="001A15A8"/>
    <w:rsid w:val="001B0DD6"/>
    <w:rsid w:val="001B19AB"/>
    <w:rsid w:val="001C7A9D"/>
    <w:rsid w:val="001D1E7A"/>
    <w:rsid w:val="001F0671"/>
    <w:rsid w:val="001F3280"/>
    <w:rsid w:val="002023EF"/>
    <w:rsid w:val="00204D9C"/>
    <w:rsid w:val="00205F23"/>
    <w:rsid w:val="00210BA1"/>
    <w:rsid w:val="00216EDA"/>
    <w:rsid w:val="00223740"/>
    <w:rsid w:val="00224B71"/>
    <w:rsid w:val="002273A6"/>
    <w:rsid w:val="002301A6"/>
    <w:rsid w:val="00230311"/>
    <w:rsid w:val="00232C64"/>
    <w:rsid w:val="002346F7"/>
    <w:rsid w:val="002428A3"/>
    <w:rsid w:val="00245714"/>
    <w:rsid w:val="00245ED9"/>
    <w:rsid w:val="00264DB5"/>
    <w:rsid w:val="00283915"/>
    <w:rsid w:val="00295D3D"/>
    <w:rsid w:val="00296508"/>
    <w:rsid w:val="002A0815"/>
    <w:rsid w:val="002A72CF"/>
    <w:rsid w:val="002B0D2E"/>
    <w:rsid w:val="002C2F8C"/>
    <w:rsid w:val="002C4447"/>
    <w:rsid w:val="002C7E86"/>
    <w:rsid w:val="002D3C7D"/>
    <w:rsid w:val="002F02BC"/>
    <w:rsid w:val="002F1EE6"/>
    <w:rsid w:val="00300981"/>
    <w:rsid w:val="0032592A"/>
    <w:rsid w:val="00327D68"/>
    <w:rsid w:val="00341C3C"/>
    <w:rsid w:val="0034726B"/>
    <w:rsid w:val="00351A25"/>
    <w:rsid w:val="00352C22"/>
    <w:rsid w:val="003540A4"/>
    <w:rsid w:val="00361680"/>
    <w:rsid w:val="0036374C"/>
    <w:rsid w:val="0036522E"/>
    <w:rsid w:val="003711C6"/>
    <w:rsid w:val="003738B5"/>
    <w:rsid w:val="00377A8D"/>
    <w:rsid w:val="003805ED"/>
    <w:rsid w:val="00381472"/>
    <w:rsid w:val="00381A2F"/>
    <w:rsid w:val="00383341"/>
    <w:rsid w:val="00385391"/>
    <w:rsid w:val="00394701"/>
    <w:rsid w:val="003B5575"/>
    <w:rsid w:val="003C02A8"/>
    <w:rsid w:val="003F7254"/>
    <w:rsid w:val="00407579"/>
    <w:rsid w:val="004113E2"/>
    <w:rsid w:val="00421A04"/>
    <w:rsid w:val="004235CC"/>
    <w:rsid w:val="0043702B"/>
    <w:rsid w:val="00440BF7"/>
    <w:rsid w:val="0044132B"/>
    <w:rsid w:val="00453FD9"/>
    <w:rsid w:val="00465307"/>
    <w:rsid w:val="004726D2"/>
    <w:rsid w:val="004915F2"/>
    <w:rsid w:val="004A0DD9"/>
    <w:rsid w:val="004A1F3E"/>
    <w:rsid w:val="004A2F30"/>
    <w:rsid w:val="004A6555"/>
    <w:rsid w:val="004C000C"/>
    <w:rsid w:val="004C26C7"/>
    <w:rsid w:val="004C3B5E"/>
    <w:rsid w:val="004C6335"/>
    <w:rsid w:val="004C704A"/>
    <w:rsid w:val="004D5F2E"/>
    <w:rsid w:val="004F50F2"/>
    <w:rsid w:val="00512086"/>
    <w:rsid w:val="00515103"/>
    <w:rsid w:val="0052699B"/>
    <w:rsid w:val="00531924"/>
    <w:rsid w:val="00533A4A"/>
    <w:rsid w:val="005440F8"/>
    <w:rsid w:val="005462DC"/>
    <w:rsid w:val="0055286C"/>
    <w:rsid w:val="00553D55"/>
    <w:rsid w:val="00562E6B"/>
    <w:rsid w:val="00564F42"/>
    <w:rsid w:val="00577B4F"/>
    <w:rsid w:val="00581A78"/>
    <w:rsid w:val="00591E76"/>
    <w:rsid w:val="005945C3"/>
    <w:rsid w:val="00595AD4"/>
    <w:rsid w:val="00595E7F"/>
    <w:rsid w:val="00597E1D"/>
    <w:rsid w:val="005A09F6"/>
    <w:rsid w:val="005A49B9"/>
    <w:rsid w:val="005B4606"/>
    <w:rsid w:val="005B581D"/>
    <w:rsid w:val="005B76FD"/>
    <w:rsid w:val="005C7CBC"/>
    <w:rsid w:val="005E08DA"/>
    <w:rsid w:val="005E272D"/>
    <w:rsid w:val="005E5670"/>
    <w:rsid w:val="005F1B85"/>
    <w:rsid w:val="005F5142"/>
    <w:rsid w:val="005F7BDD"/>
    <w:rsid w:val="00601D7F"/>
    <w:rsid w:val="006033AD"/>
    <w:rsid w:val="00607937"/>
    <w:rsid w:val="00610679"/>
    <w:rsid w:val="00610986"/>
    <w:rsid w:val="00611F2A"/>
    <w:rsid w:val="0061665E"/>
    <w:rsid w:val="00630432"/>
    <w:rsid w:val="006415DE"/>
    <w:rsid w:val="006417C9"/>
    <w:rsid w:val="00664353"/>
    <w:rsid w:val="0067029E"/>
    <w:rsid w:val="00673F58"/>
    <w:rsid w:val="0067443E"/>
    <w:rsid w:val="00676628"/>
    <w:rsid w:val="00680AE7"/>
    <w:rsid w:val="00682D05"/>
    <w:rsid w:val="00684ECB"/>
    <w:rsid w:val="00686FAF"/>
    <w:rsid w:val="006905B2"/>
    <w:rsid w:val="00691E4A"/>
    <w:rsid w:val="00694242"/>
    <w:rsid w:val="006972B5"/>
    <w:rsid w:val="006A4309"/>
    <w:rsid w:val="006A5B55"/>
    <w:rsid w:val="006C02A0"/>
    <w:rsid w:val="006C19F4"/>
    <w:rsid w:val="006D0896"/>
    <w:rsid w:val="006D1FC2"/>
    <w:rsid w:val="006E6BE5"/>
    <w:rsid w:val="006F31ED"/>
    <w:rsid w:val="006F4202"/>
    <w:rsid w:val="00712D35"/>
    <w:rsid w:val="007144E0"/>
    <w:rsid w:val="00721D3E"/>
    <w:rsid w:val="00727753"/>
    <w:rsid w:val="00732256"/>
    <w:rsid w:val="0074308E"/>
    <w:rsid w:val="007467A8"/>
    <w:rsid w:val="0076523C"/>
    <w:rsid w:val="00766ED0"/>
    <w:rsid w:val="00777ED7"/>
    <w:rsid w:val="00783A39"/>
    <w:rsid w:val="007850F5"/>
    <w:rsid w:val="0078683C"/>
    <w:rsid w:val="007965F2"/>
    <w:rsid w:val="007A09A8"/>
    <w:rsid w:val="007A1606"/>
    <w:rsid w:val="007A1B0D"/>
    <w:rsid w:val="007A49CE"/>
    <w:rsid w:val="007A649A"/>
    <w:rsid w:val="007A70B4"/>
    <w:rsid w:val="007B1E05"/>
    <w:rsid w:val="007B2F69"/>
    <w:rsid w:val="007C1ED3"/>
    <w:rsid w:val="007C3055"/>
    <w:rsid w:val="007C3253"/>
    <w:rsid w:val="007C7CED"/>
    <w:rsid w:val="007D0228"/>
    <w:rsid w:val="007D526E"/>
    <w:rsid w:val="007E312F"/>
    <w:rsid w:val="007E49AA"/>
    <w:rsid w:val="007F3A24"/>
    <w:rsid w:val="00810BCF"/>
    <w:rsid w:val="00810BEB"/>
    <w:rsid w:val="00814BB3"/>
    <w:rsid w:val="00817F52"/>
    <w:rsid w:val="00827031"/>
    <w:rsid w:val="008306EA"/>
    <w:rsid w:val="008366CE"/>
    <w:rsid w:val="00840E1C"/>
    <w:rsid w:val="008557E7"/>
    <w:rsid w:val="008563BF"/>
    <w:rsid w:val="0086074C"/>
    <w:rsid w:val="008811BA"/>
    <w:rsid w:val="00881855"/>
    <w:rsid w:val="00890E66"/>
    <w:rsid w:val="0089346C"/>
    <w:rsid w:val="00895680"/>
    <w:rsid w:val="008A1192"/>
    <w:rsid w:val="008A3A13"/>
    <w:rsid w:val="008A3EB8"/>
    <w:rsid w:val="008B0FF0"/>
    <w:rsid w:val="008B36C5"/>
    <w:rsid w:val="008B44F0"/>
    <w:rsid w:val="008B6243"/>
    <w:rsid w:val="009018CE"/>
    <w:rsid w:val="009030F5"/>
    <w:rsid w:val="00914EED"/>
    <w:rsid w:val="00926B2D"/>
    <w:rsid w:val="0093267C"/>
    <w:rsid w:val="009328E0"/>
    <w:rsid w:val="00932A5F"/>
    <w:rsid w:val="00942ADD"/>
    <w:rsid w:val="009474E3"/>
    <w:rsid w:val="0095174E"/>
    <w:rsid w:val="00953BBE"/>
    <w:rsid w:val="009545E0"/>
    <w:rsid w:val="00961CBB"/>
    <w:rsid w:val="00964630"/>
    <w:rsid w:val="009669E5"/>
    <w:rsid w:val="009805A6"/>
    <w:rsid w:val="00980DBA"/>
    <w:rsid w:val="00992CB1"/>
    <w:rsid w:val="009A297A"/>
    <w:rsid w:val="009A3571"/>
    <w:rsid w:val="009B2AA1"/>
    <w:rsid w:val="009C1B38"/>
    <w:rsid w:val="009C2554"/>
    <w:rsid w:val="009D5371"/>
    <w:rsid w:val="009D5A03"/>
    <w:rsid w:val="009D76D7"/>
    <w:rsid w:val="009E373C"/>
    <w:rsid w:val="009E7185"/>
    <w:rsid w:val="00A10B26"/>
    <w:rsid w:val="00A10DB9"/>
    <w:rsid w:val="00A11D6F"/>
    <w:rsid w:val="00A225E6"/>
    <w:rsid w:val="00A2519C"/>
    <w:rsid w:val="00A345CD"/>
    <w:rsid w:val="00A34FD5"/>
    <w:rsid w:val="00A353D4"/>
    <w:rsid w:val="00A4241E"/>
    <w:rsid w:val="00A424A3"/>
    <w:rsid w:val="00A51CD5"/>
    <w:rsid w:val="00A7055B"/>
    <w:rsid w:val="00A70FE7"/>
    <w:rsid w:val="00A73A1B"/>
    <w:rsid w:val="00A74F67"/>
    <w:rsid w:val="00A76E58"/>
    <w:rsid w:val="00A833AE"/>
    <w:rsid w:val="00A8643A"/>
    <w:rsid w:val="00A9101E"/>
    <w:rsid w:val="00A95555"/>
    <w:rsid w:val="00A95C5C"/>
    <w:rsid w:val="00AA2760"/>
    <w:rsid w:val="00AA4581"/>
    <w:rsid w:val="00AA61A9"/>
    <w:rsid w:val="00AB11C8"/>
    <w:rsid w:val="00AB5A9D"/>
    <w:rsid w:val="00AC74EB"/>
    <w:rsid w:val="00AD7C41"/>
    <w:rsid w:val="00AE419D"/>
    <w:rsid w:val="00AF121B"/>
    <w:rsid w:val="00AF7797"/>
    <w:rsid w:val="00B003FB"/>
    <w:rsid w:val="00B00C97"/>
    <w:rsid w:val="00B011CA"/>
    <w:rsid w:val="00B036AA"/>
    <w:rsid w:val="00B0403D"/>
    <w:rsid w:val="00B1100B"/>
    <w:rsid w:val="00B11BF2"/>
    <w:rsid w:val="00B169B9"/>
    <w:rsid w:val="00B21075"/>
    <w:rsid w:val="00B21C7C"/>
    <w:rsid w:val="00B309A1"/>
    <w:rsid w:val="00B42206"/>
    <w:rsid w:val="00B51219"/>
    <w:rsid w:val="00B51F3B"/>
    <w:rsid w:val="00B54B36"/>
    <w:rsid w:val="00B635D2"/>
    <w:rsid w:val="00B6632D"/>
    <w:rsid w:val="00B73B30"/>
    <w:rsid w:val="00B91B2B"/>
    <w:rsid w:val="00B946D5"/>
    <w:rsid w:val="00BB4FF1"/>
    <w:rsid w:val="00BB561C"/>
    <w:rsid w:val="00BC7479"/>
    <w:rsid w:val="00BD388E"/>
    <w:rsid w:val="00BE346F"/>
    <w:rsid w:val="00C017C5"/>
    <w:rsid w:val="00C0210D"/>
    <w:rsid w:val="00C06C8B"/>
    <w:rsid w:val="00C07667"/>
    <w:rsid w:val="00C15254"/>
    <w:rsid w:val="00C16F49"/>
    <w:rsid w:val="00C2592D"/>
    <w:rsid w:val="00C31686"/>
    <w:rsid w:val="00C36BA5"/>
    <w:rsid w:val="00C3761A"/>
    <w:rsid w:val="00C40E23"/>
    <w:rsid w:val="00C41E3D"/>
    <w:rsid w:val="00C50185"/>
    <w:rsid w:val="00C56A62"/>
    <w:rsid w:val="00C64E18"/>
    <w:rsid w:val="00C66499"/>
    <w:rsid w:val="00C7232F"/>
    <w:rsid w:val="00C756EB"/>
    <w:rsid w:val="00C84834"/>
    <w:rsid w:val="00C900B8"/>
    <w:rsid w:val="00CA44C0"/>
    <w:rsid w:val="00CA5DB8"/>
    <w:rsid w:val="00CA70EC"/>
    <w:rsid w:val="00CA7F08"/>
    <w:rsid w:val="00CB252F"/>
    <w:rsid w:val="00CB68DD"/>
    <w:rsid w:val="00CC0435"/>
    <w:rsid w:val="00CC1173"/>
    <w:rsid w:val="00CC2A91"/>
    <w:rsid w:val="00CD02CB"/>
    <w:rsid w:val="00CD2D60"/>
    <w:rsid w:val="00CD68BF"/>
    <w:rsid w:val="00CD6DAE"/>
    <w:rsid w:val="00CE2DFB"/>
    <w:rsid w:val="00CE2E36"/>
    <w:rsid w:val="00CF5DD1"/>
    <w:rsid w:val="00D0017B"/>
    <w:rsid w:val="00D00490"/>
    <w:rsid w:val="00D03970"/>
    <w:rsid w:val="00D052EE"/>
    <w:rsid w:val="00D169D6"/>
    <w:rsid w:val="00D20783"/>
    <w:rsid w:val="00D270F5"/>
    <w:rsid w:val="00D3456E"/>
    <w:rsid w:val="00D37A1A"/>
    <w:rsid w:val="00D45E8F"/>
    <w:rsid w:val="00D46AAA"/>
    <w:rsid w:val="00D62520"/>
    <w:rsid w:val="00D632AE"/>
    <w:rsid w:val="00D64809"/>
    <w:rsid w:val="00D67B79"/>
    <w:rsid w:val="00D70256"/>
    <w:rsid w:val="00D71835"/>
    <w:rsid w:val="00D755A8"/>
    <w:rsid w:val="00D81C26"/>
    <w:rsid w:val="00D82ABE"/>
    <w:rsid w:val="00D85D17"/>
    <w:rsid w:val="00D918FD"/>
    <w:rsid w:val="00D97C41"/>
    <w:rsid w:val="00DA1140"/>
    <w:rsid w:val="00DA2FC0"/>
    <w:rsid w:val="00DA57D6"/>
    <w:rsid w:val="00DB0B11"/>
    <w:rsid w:val="00DB4661"/>
    <w:rsid w:val="00DB6313"/>
    <w:rsid w:val="00DB7009"/>
    <w:rsid w:val="00DD014E"/>
    <w:rsid w:val="00DD18AE"/>
    <w:rsid w:val="00DD411A"/>
    <w:rsid w:val="00DE2468"/>
    <w:rsid w:val="00DE342C"/>
    <w:rsid w:val="00DF3A73"/>
    <w:rsid w:val="00E03D59"/>
    <w:rsid w:val="00E122F8"/>
    <w:rsid w:val="00E13E42"/>
    <w:rsid w:val="00E17B33"/>
    <w:rsid w:val="00E17CD7"/>
    <w:rsid w:val="00E21559"/>
    <w:rsid w:val="00E22149"/>
    <w:rsid w:val="00E3378F"/>
    <w:rsid w:val="00E352C6"/>
    <w:rsid w:val="00E50818"/>
    <w:rsid w:val="00E53BBF"/>
    <w:rsid w:val="00E70C81"/>
    <w:rsid w:val="00E729B1"/>
    <w:rsid w:val="00E760DD"/>
    <w:rsid w:val="00E76D42"/>
    <w:rsid w:val="00E84E50"/>
    <w:rsid w:val="00E85FA6"/>
    <w:rsid w:val="00EA0CDA"/>
    <w:rsid w:val="00EA62B0"/>
    <w:rsid w:val="00EC27DB"/>
    <w:rsid w:val="00EC56DD"/>
    <w:rsid w:val="00ED25C2"/>
    <w:rsid w:val="00ED456F"/>
    <w:rsid w:val="00EE197F"/>
    <w:rsid w:val="00EE7D64"/>
    <w:rsid w:val="00EE7F55"/>
    <w:rsid w:val="00EE7FE1"/>
    <w:rsid w:val="00EF7280"/>
    <w:rsid w:val="00F02EB9"/>
    <w:rsid w:val="00F04B7C"/>
    <w:rsid w:val="00F05520"/>
    <w:rsid w:val="00F14192"/>
    <w:rsid w:val="00F15697"/>
    <w:rsid w:val="00F2342F"/>
    <w:rsid w:val="00F248D9"/>
    <w:rsid w:val="00F40513"/>
    <w:rsid w:val="00F4081D"/>
    <w:rsid w:val="00F42BE7"/>
    <w:rsid w:val="00F46C63"/>
    <w:rsid w:val="00F51090"/>
    <w:rsid w:val="00F52621"/>
    <w:rsid w:val="00F53689"/>
    <w:rsid w:val="00F5398E"/>
    <w:rsid w:val="00F53B77"/>
    <w:rsid w:val="00F65BB5"/>
    <w:rsid w:val="00F67936"/>
    <w:rsid w:val="00F7023A"/>
    <w:rsid w:val="00F72E4B"/>
    <w:rsid w:val="00F83F17"/>
    <w:rsid w:val="00F85EA8"/>
    <w:rsid w:val="00F94293"/>
    <w:rsid w:val="00F94BD4"/>
    <w:rsid w:val="00F95049"/>
    <w:rsid w:val="00F97EC3"/>
    <w:rsid w:val="00FA052F"/>
    <w:rsid w:val="00FA0951"/>
    <w:rsid w:val="00FA67A7"/>
    <w:rsid w:val="00FB1EDA"/>
    <w:rsid w:val="00FC3D41"/>
    <w:rsid w:val="00FC6C4E"/>
    <w:rsid w:val="00FC77DB"/>
    <w:rsid w:val="00FE4C5B"/>
    <w:rsid w:val="00FE7317"/>
    <w:rsid w:val="00FF0C0A"/>
    <w:rsid w:val="00FF1ED2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6F49"/>
  </w:style>
  <w:style w:type="paragraph" w:styleId="a6">
    <w:name w:val="footer"/>
    <w:basedOn w:val="a"/>
    <w:link w:val="a7"/>
    <w:uiPriority w:val="99"/>
    <w:unhideWhenUsed/>
    <w:rsid w:val="00C1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6F49"/>
  </w:style>
  <w:style w:type="paragraph" w:styleId="a8">
    <w:name w:val="Balloon Text"/>
    <w:basedOn w:val="a"/>
    <w:link w:val="a9"/>
    <w:uiPriority w:val="99"/>
    <w:semiHidden/>
    <w:unhideWhenUsed/>
    <w:rsid w:val="00C1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6F4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D5A03"/>
    <w:rPr>
      <w:color w:val="0000FF" w:themeColor="hyperlink"/>
      <w:u w:val="single"/>
    </w:rPr>
  </w:style>
  <w:style w:type="paragraph" w:styleId="ab">
    <w:name w:val="List Paragraph"/>
    <w:basedOn w:val="a"/>
    <w:uiPriority w:val="99"/>
    <w:qFormat/>
    <w:rsid w:val="00712D3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47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A34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3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42">
    <w:name w:val="Heading #4 (2)_"/>
    <w:basedOn w:val="a0"/>
    <w:link w:val="Heading4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104D7"/>
    <w:pPr>
      <w:shd w:val="clear" w:color="auto" w:fill="FFFFFF"/>
      <w:spacing w:before="300" w:after="0" w:line="250" w:lineRule="exact"/>
      <w:ind w:hanging="5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20">
    <w:name w:val="Heading #4 (2)"/>
    <w:basedOn w:val="a"/>
    <w:link w:val="Heading42"/>
    <w:rsid w:val="001104D7"/>
    <w:pPr>
      <w:shd w:val="clear" w:color="auto" w:fill="FFFFFF"/>
      <w:spacing w:after="0" w:line="254" w:lineRule="exact"/>
      <w:ind w:firstLine="600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Bold">
    <w:name w:val="Body text + Bold"/>
    <w:basedOn w:val="Bodytext"/>
    <w:rsid w:val="001104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Heading2">
    <w:name w:val="Heading #2_"/>
    <w:basedOn w:val="a0"/>
    <w:link w:val="Heading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4">
    <w:name w:val="Heading #4_"/>
    <w:basedOn w:val="a0"/>
    <w:link w:val="Heading4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104D7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0">
    <w:name w:val="Heading #4"/>
    <w:basedOn w:val="a"/>
    <w:link w:val="Heading4"/>
    <w:rsid w:val="001104D7"/>
    <w:pPr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">
    <w:name w:val="Body text (2)_"/>
    <w:basedOn w:val="a0"/>
    <w:link w:val="Bodytext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1104D7"/>
    <w:pPr>
      <w:shd w:val="clear" w:color="auto" w:fill="FFFFFF"/>
      <w:spacing w:after="60" w:line="250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styleId="ac">
    <w:name w:val="annotation reference"/>
    <w:basedOn w:val="a0"/>
    <w:uiPriority w:val="99"/>
    <w:semiHidden/>
    <w:unhideWhenUsed/>
    <w:rsid w:val="00EE7FE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7FE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7FE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7FE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7FE1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F526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6F49"/>
  </w:style>
  <w:style w:type="paragraph" w:styleId="a6">
    <w:name w:val="footer"/>
    <w:basedOn w:val="a"/>
    <w:link w:val="a7"/>
    <w:uiPriority w:val="99"/>
    <w:unhideWhenUsed/>
    <w:rsid w:val="00C1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6F49"/>
  </w:style>
  <w:style w:type="paragraph" w:styleId="a8">
    <w:name w:val="Balloon Text"/>
    <w:basedOn w:val="a"/>
    <w:link w:val="a9"/>
    <w:uiPriority w:val="99"/>
    <w:semiHidden/>
    <w:unhideWhenUsed/>
    <w:rsid w:val="00C1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6F4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D5A03"/>
    <w:rPr>
      <w:color w:val="0000FF" w:themeColor="hyperlink"/>
      <w:u w:val="single"/>
    </w:rPr>
  </w:style>
  <w:style w:type="paragraph" w:styleId="ab">
    <w:name w:val="List Paragraph"/>
    <w:basedOn w:val="a"/>
    <w:uiPriority w:val="99"/>
    <w:qFormat/>
    <w:rsid w:val="00712D3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47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A34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3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42">
    <w:name w:val="Heading #4 (2)_"/>
    <w:basedOn w:val="a0"/>
    <w:link w:val="Heading4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104D7"/>
    <w:pPr>
      <w:shd w:val="clear" w:color="auto" w:fill="FFFFFF"/>
      <w:spacing w:before="300" w:after="0" w:line="250" w:lineRule="exact"/>
      <w:ind w:hanging="5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20">
    <w:name w:val="Heading #4 (2)"/>
    <w:basedOn w:val="a"/>
    <w:link w:val="Heading42"/>
    <w:rsid w:val="001104D7"/>
    <w:pPr>
      <w:shd w:val="clear" w:color="auto" w:fill="FFFFFF"/>
      <w:spacing w:after="0" w:line="254" w:lineRule="exact"/>
      <w:ind w:firstLine="600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Bold">
    <w:name w:val="Body text + Bold"/>
    <w:basedOn w:val="Bodytext"/>
    <w:rsid w:val="001104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Heading2">
    <w:name w:val="Heading #2_"/>
    <w:basedOn w:val="a0"/>
    <w:link w:val="Heading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4">
    <w:name w:val="Heading #4_"/>
    <w:basedOn w:val="a0"/>
    <w:link w:val="Heading4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104D7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0">
    <w:name w:val="Heading #4"/>
    <w:basedOn w:val="a"/>
    <w:link w:val="Heading4"/>
    <w:rsid w:val="001104D7"/>
    <w:pPr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">
    <w:name w:val="Body text (2)_"/>
    <w:basedOn w:val="a0"/>
    <w:link w:val="Bodytext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1104D7"/>
    <w:pPr>
      <w:shd w:val="clear" w:color="auto" w:fill="FFFFFF"/>
      <w:spacing w:after="60" w:line="250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styleId="ac">
    <w:name w:val="annotation reference"/>
    <w:basedOn w:val="a0"/>
    <w:uiPriority w:val="99"/>
    <w:semiHidden/>
    <w:unhideWhenUsed/>
    <w:rsid w:val="00EE7FE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7FE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7FE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7FE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7FE1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F526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46</Pages>
  <Words>13879</Words>
  <Characters>79116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8</cp:revision>
  <cp:lastPrinted>2016-02-09T09:49:00Z</cp:lastPrinted>
  <dcterms:created xsi:type="dcterms:W3CDTF">2019-04-05T00:00:00Z</dcterms:created>
  <dcterms:modified xsi:type="dcterms:W3CDTF">2019-04-08T06:12:00Z</dcterms:modified>
</cp:coreProperties>
</file>